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FE" w:rsidRDefault="00EA6CFE" w:rsidP="00EA6C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A6CFE" w:rsidRDefault="00EA6CFE" w:rsidP="00EA6C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A6CFE" w:rsidRDefault="00EA6CFE" w:rsidP="00EA6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EA6CFE" w:rsidRDefault="00EA6CFE" w:rsidP="00EA6CFE"/>
    <w:p w:rsidR="00EA6CFE" w:rsidRDefault="00EA6CFE" w:rsidP="00EA6CFE"/>
    <w:p w:rsidR="00EA6CFE" w:rsidRPr="00271472" w:rsidRDefault="00EA6CFE" w:rsidP="00EA6CFE">
      <w:pPr>
        <w:rPr>
          <w:sz w:val="28"/>
          <w:szCs w:val="28"/>
        </w:rPr>
      </w:pPr>
      <w:r w:rsidRPr="00576D2C">
        <w:rPr>
          <w:sz w:val="28"/>
          <w:szCs w:val="28"/>
        </w:rPr>
        <w:t>30</w:t>
      </w:r>
      <w:r>
        <w:rPr>
          <w:sz w:val="28"/>
          <w:szCs w:val="28"/>
        </w:rPr>
        <w:t>.12.2021</w:t>
      </w:r>
      <w:r w:rsidRPr="002714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FB48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271472">
        <w:rPr>
          <w:sz w:val="28"/>
          <w:szCs w:val="28"/>
        </w:rPr>
        <w:t xml:space="preserve">№ </w:t>
      </w:r>
      <w:r w:rsidR="00FB4870">
        <w:rPr>
          <w:sz w:val="28"/>
          <w:szCs w:val="28"/>
        </w:rPr>
        <w:t>219-п</w:t>
      </w:r>
    </w:p>
    <w:p w:rsidR="00EA6CFE" w:rsidRPr="00271472" w:rsidRDefault="00EA6CFE" w:rsidP="00EA6CFE">
      <w:pPr>
        <w:rPr>
          <w:sz w:val="28"/>
          <w:szCs w:val="28"/>
        </w:rPr>
      </w:pPr>
    </w:p>
    <w:p w:rsidR="00EA6CFE" w:rsidRDefault="00EA6CFE" w:rsidP="00EA6CFE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A6CFE" w:rsidRPr="002159B8" w:rsidRDefault="00EA6CFE" w:rsidP="00EA6CFE">
      <w:pPr>
        <w:pStyle w:val="ConsPlusNormal"/>
        <w:tabs>
          <w:tab w:val="left" w:pos="6780"/>
        </w:tabs>
        <w:ind w:right="22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159-п «Об утверждении муниципальной </w:t>
      </w:r>
      <w:r w:rsidRPr="001D799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D7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Защита населения и территорий от чрезвычайных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ситуаций, обеспечение пожарной</w:t>
      </w:r>
      <w:r w:rsidRPr="002159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безопасности Петровского городского поселения</w:t>
      </w:r>
      <w:r w:rsidRPr="0021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EA6CFE" w:rsidRPr="002703E0" w:rsidRDefault="00EA6CFE" w:rsidP="00EA6CFE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EA6CFE" w:rsidRDefault="00EA6CFE" w:rsidP="00EA6CFE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EA6CFE" w:rsidRDefault="00EA6CFE" w:rsidP="00EA6CFE">
      <w:pPr>
        <w:ind w:firstLine="708"/>
        <w:jc w:val="both"/>
        <w:rPr>
          <w:b/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EA6CFE" w:rsidRPr="00247AAD" w:rsidRDefault="00EA6CFE" w:rsidP="00EA6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59B8">
        <w:rPr>
          <w:sz w:val="28"/>
          <w:szCs w:val="28"/>
        </w:rPr>
        <w:t>Внести в   постановление   администрации  Петровского городск</w:t>
      </w:r>
      <w:r>
        <w:rPr>
          <w:sz w:val="28"/>
          <w:szCs w:val="28"/>
        </w:rPr>
        <w:t>ого поселения от 13.11.2014 № 159</w:t>
      </w:r>
      <w:r w:rsidRPr="002159B8">
        <w:rPr>
          <w:sz w:val="28"/>
          <w:szCs w:val="28"/>
        </w:rPr>
        <w:t>-п «</w:t>
      </w:r>
      <w:r w:rsidRPr="00BE32FA">
        <w:rPr>
          <w:sz w:val="28"/>
          <w:szCs w:val="28"/>
        </w:rPr>
        <w:t>Об утверждении муниципальной программы  «</w:t>
      </w:r>
      <w:r w:rsidRPr="00BE32FA">
        <w:rPr>
          <w:bCs/>
          <w:sz w:val="28"/>
          <w:szCs w:val="28"/>
        </w:rPr>
        <w:t>Защита населения и территорий от чрезвычайных</w:t>
      </w:r>
      <w:r w:rsidRPr="00BE32FA">
        <w:rPr>
          <w:sz w:val="28"/>
          <w:szCs w:val="28"/>
        </w:rPr>
        <w:t xml:space="preserve"> </w:t>
      </w:r>
      <w:r w:rsidRPr="00BE32FA">
        <w:rPr>
          <w:bCs/>
          <w:sz w:val="28"/>
          <w:szCs w:val="28"/>
        </w:rPr>
        <w:t>ситуаций, обеспечение пожарной</w:t>
      </w:r>
      <w:r w:rsidRPr="00BE32FA">
        <w:rPr>
          <w:sz w:val="28"/>
          <w:szCs w:val="28"/>
        </w:rPr>
        <w:t xml:space="preserve">  безопасности Петровского городского поселения</w:t>
      </w:r>
      <w:r>
        <w:rPr>
          <w:sz w:val="28"/>
          <w:szCs w:val="28"/>
        </w:rPr>
        <w:t xml:space="preserve">» </w:t>
      </w:r>
      <w:r w:rsidRPr="009333D0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приложение к постановлению в новой редакции в соответствии с приложением к настоящему постановлению</w:t>
      </w:r>
      <w:r w:rsidRPr="009333D0">
        <w:rPr>
          <w:sz w:val="28"/>
          <w:szCs w:val="28"/>
        </w:rPr>
        <w:t>.</w:t>
      </w:r>
    </w:p>
    <w:p w:rsidR="00EA6CFE" w:rsidRDefault="00EA6CFE" w:rsidP="00EA6CF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EA6CFE" w:rsidRPr="00AE6181" w:rsidRDefault="00EA6CFE" w:rsidP="00EA6CF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A6CFE" w:rsidRDefault="00EA6CFE" w:rsidP="00EA6CFE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EA6CFE" w:rsidRDefault="00EA6CFE" w:rsidP="00EA6CFE">
      <w:pPr>
        <w:ind w:left="1416" w:firstLine="708"/>
        <w:jc w:val="right"/>
        <w:rPr>
          <w:color w:val="000000"/>
          <w:sz w:val="28"/>
          <w:szCs w:val="28"/>
        </w:rPr>
      </w:pPr>
    </w:p>
    <w:p w:rsidR="00EA6CFE" w:rsidRDefault="00EA6CFE" w:rsidP="00EA6CFE">
      <w:pPr>
        <w:rPr>
          <w:color w:val="000000"/>
          <w:sz w:val="28"/>
          <w:szCs w:val="28"/>
        </w:rPr>
      </w:pPr>
    </w:p>
    <w:p w:rsidR="00EA6CFE" w:rsidRPr="00CA34A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lastRenderedPageBreak/>
        <w:t>Приложение к постановлению</w:t>
      </w:r>
    </w:p>
    <w:p w:rsidR="00EA6CF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 xml:space="preserve">администрации </w:t>
      </w:r>
      <w:proofErr w:type="gramStart"/>
      <w:r w:rsidRPr="00CA34AE">
        <w:rPr>
          <w:sz w:val="28"/>
          <w:szCs w:val="20"/>
          <w:lang w:eastAsia="ru-RU"/>
        </w:rPr>
        <w:t>Петровского</w:t>
      </w:r>
      <w:proofErr w:type="gramEnd"/>
      <w:r w:rsidRPr="00CA34AE">
        <w:rPr>
          <w:sz w:val="28"/>
          <w:szCs w:val="20"/>
          <w:lang w:eastAsia="ru-RU"/>
        </w:rPr>
        <w:t xml:space="preserve"> </w:t>
      </w:r>
    </w:p>
    <w:p w:rsidR="00EA6CFE" w:rsidRPr="00CA34A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>городского</w:t>
      </w:r>
      <w:r>
        <w:rPr>
          <w:sz w:val="28"/>
          <w:szCs w:val="20"/>
          <w:lang w:eastAsia="ru-RU"/>
        </w:rPr>
        <w:t xml:space="preserve"> </w:t>
      </w:r>
      <w:r w:rsidRPr="00CA34AE">
        <w:rPr>
          <w:sz w:val="28"/>
          <w:szCs w:val="20"/>
          <w:lang w:eastAsia="ru-RU"/>
        </w:rPr>
        <w:t xml:space="preserve">поселения </w:t>
      </w:r>
    </w:p>
    <w:p w:rsidR="00EA6CF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30.12.2021</w:t>
      </w:r>
      <w:r w:rsidRPr="00CA34AE">
        <w:rPr>
          <w:sz w:val="28"/>
          <w:szCs w:val="20"/>
          <w:lang w:eastAsia="ru-RU"/>
        </w:rPr>
        <w:t xml:space="preserve"> № </w:t>
      </w:r>
      <w:r w:rsidR="00FB4870">
        <w:rPr>
          <w:sz w:val="28"/>
          <w:szCs w:val="20"/>
          <w:lang w:eastAsia="ru-RU"/>
        </w:rPr>
        <w:t>219-п</w:t>
      </w:r>
      <w:bookmarkStart w:id="0" w:name="_GoBack"/>
      <w:bookmarkEnd w:id="0"/>
    </w:p>
    <w:p w:rsidR="00EA6CF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</w:p>
    <w:p w:rsidR="00EA6CFE" w:rsidRPr="00CA34A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>Приложение к постановлению</w:t>
      </w:r>
    </w:p>
    <w:p w:rsidR="00EA6CF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 xml:space="preserve">администрации </w:t>
      </w:r>
      <w:proofErr w:type="gramStart"/>
      <w:r w:rsidRPr="00CA34AE">
        <w:rPr>
          <w:sz w:val="28"/>
          <w:szCs w:val="20"/>
          <w:lang w:eastAsia="ru-RU"/>
        </w:rPr>
        <w:t>Петровского</w:t>
      </w:r>
      <w:proofErr w:type="gramEnd"/>
      <w:r w:rsidRPr="00CA34AE">
        <w:rPr>
          <w:sz w:val="28"/>
          <w:szCs w:val="20"/>
          <w:lang w:eastAsia="ru-RU"/>
        </w:rPr>
        <w:t xml:space="preserve"> </w:t>
      </w:r>
    </w:p>
    <w:p w:rsidR="00EA6CFE" w:rsidRPr="00CA34AE" w:rsidRDefault="00EA6CFE" w:rsidP="00EA6CFE">
      <w:pPr>
        <w:keepNext/>
        <w:suppressAutoHyphens w:val="0"/>
        <w:contextualSpacing/>
        <w:jc w:val="right"/>
        <w:rPr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>городского</w:t>
      </w:r>
      <w:r>
        <w:rPr>
          <w:sz w:val="28"/>
          <w:szCs w:val="20"/>
          <w:lang w:eastAsia="ru-RU"/>
        </w:rPr>
        <w:t xml:space="preserve"> </w:t>
      </w:r>
      <w:r w:rsidRPr="00CA34AE">
        <w:rPr>
          <w:sz w:val="28"/>
          <w:szCs w:val="20"/>
          <w:lang w:eastAsia="ru-RU"/>
        </w:rPr>
        <w:t xml:space="preserve">поселения </w:t>
      </w:r>
    </w:p>
    <w:p w:rsidR="00EA6CFE" w:rsidRPr="00CA34AE" w:rsidRDefault="00EA6CFE" w:rsidP="00EA6CFE">
      <w:pPr>
        <w:keepNext/>
        <w:suppressAutoHyphens w:val="0"/>
        <w:contextualSpacing/>
        <w:jc w:val="right"/>
        <w:rPr>
          <w:b/>
          <w:sz w:val="28"/>
          <w:szCs w:val="20"/>
          <w:lang w:eastAsia="ru-RU"/>
        </w:rPr>
      </w:pPr>
      <w:r w:rsidRPr="00CA34AE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13.11.2014</w:t>
      </w:r>
      <w:r w:rsidRPr="00CA34AE">
        <w:rPr>
          <w:sz w:val="28"/>
          <w:szCs w:val="20"/>
          <w:lang w:eastAsia="ru-RU"/>
        </w:rPr>
        <w:t xml:space="preserve"> № </w:t>
      </w:r>
      <w:r>
        <w:rPr>
          <w:sz w:val="28"/>
          <w:szCs w:val="20"/>
          <w:lang w:eastAsia="ru-RU"/>
        </w:rPr>
        <w:t>159</w:t>
      </w:r>
      <w:r w:rsidRPr="00CA34AE">
        <w:rPr>
          <w:sz w:val="28"/>
          <w:szCs w:val="20"/>
          <w:lang w:eastAsia="ru-RU"/>
        </w:rPr>
        <w:t>-п</w:t>
      </w:r>
    </w:p>
    <w:p w:rsidR="00EA6CFE" w:rsidRDefault="00EA6CFE" w:rsidP="00EA6CFE">
      <w:pPr>
        <w:suppressAutoHyphens w:val="0"/>
        <w:spacing w:before="120"/>
        <w:jc w:val="both"/>
        <w:rPr>
          <w:szCs w:val="20"/>
          <w:lang w:eastAsia="ru-RU"/>
        </w:rPr>
      </w:pPr>
    </w:p>
    <w:p w:rsidR="00EA6CFE" w:rsidRDefault="00EA6CFE" w:rsidP="00EA6CFE">
      <w:pPr>
        <w:keepNext/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Муниципальная программа</w:t>
      </w:r>
    </w:p>
    <w:p w:rsidR="00EA6CFE" w:rsidRDefault="00EA6CFE" w:rsidP="00EA6CFE">
      <w:pPr>
        <w:keepNext/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8"/>
          <w:lang w:eastAsia="ru-RU"/>
        </w:rPr>
        <w:t>"Защита населения и территорий от чрезвычайных ситуаций, обеспечение пожарной безопасности Петровского городского поселения" (далее - Программа)</w:t>
      </w:r>
    </w:p>
    <w:p w:rsidR="00EA6CFE" w:rsidRDefault="00EA6CFE" w:rsidP="00EA6CFE">
      <w:pPr>
        <w:keepNext/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Раздел 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B80217" w:rsidRDefault="00EA6CFE" w:rsidP="00522179">
            <w:pPr>
              <w:keepNext/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"Защита населения и территорий от чрезвычайных ситуаций, обеспечение пожарной безопасности Петровского городского поселения"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val="en-US"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-2024 годы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подпрограммы: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  <w:p w:rsidR="00EA6CFE" w:rsidRDefault="00EA6CFE" w:rsidP="00522179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«</w:t>
            </w:r>
            <w:r>
              <w:rPr>
                <w:rFonts w:eastAsia="Calibri"/>
                <w:bCs/>
                <w:sz w:val="28"/>
                <w:szCs w:val="28"/>
              </w:rPr>
              <w:t>Профилактика терроризма и экстремизма в Петровском городском поселении»</w:t>
            </w:r>
          </w:p>
          <w:p w:rsidR="00EA6CFE" w:rsidRPr="00247AAD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«Пожарная безопасность Петровского городского поселения» 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Минимизация социального, экономического и экологического ущерба, наносимого  населению, экономике и природной среде от  чрезвычайных ситуаций природного и техногенного характера и пожаров.</w:t>
            </w:r>
          </w:p>
        </w:tc>
      </w:tr>
      <w:tr w:rsidR="00EA6CFE" w:rsidTr="0052217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Общий объем финансирования по Программе –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3011,23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«2015 год» - 310,49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«2016 год» - 331,60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«2017 год» - 229,90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«2018 год» - 271,18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«2019 год» - </w:t>
            </w:r>
            <w:r>
              <w:rPr>
                <w:color w:val="000000"/>
                <w:sz w:val="28"/>
                <w:szCs w:val="28"/>
                <w:lang w:eastAsia="ru-RU"/>
              </w:rPr>
              <w:t>165,15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color w:val="000000"/>
                <w:sz w:val="28"/>
                <w:szCs w:val="28"/>
                <w:lang w:eastAsia="ru-RU"/>
              </w:rPr>
              <w:t>925,03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color w:val="000000"/>
                <w:sz w:val="28"/>
                <w:szCs w:val="28"/>
                <w:lang w:eastAsia="ru-RU"/>
              </w:rPr>
              <w:t>171,88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- средства местного бюджета – 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3011,23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«2015 год» - 310,49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«2016 год» - 331,60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«2017 год» - 229,90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«2018 год» - 271,18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color w:val="000000"/>
                <w:sz w:val="28"/>
                <w:szCs w:val="28"/>
                <w:lang w:eastAsia="ru-RU"/>
              </w:rPr>
              <w:t>165,15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color w:val="000000"/>
                <w:sz w:val="28"/>
                <w:szCs w:val="28"/>
                <w:lang w:eastAsia="ru-RU"/>
              </w:rPr>
              <w:t>925,03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color w:val="000000"/>
                <w:sz w:val="28"/>
                <w:szCs w:val="28"/>
                <w:lang w:eastAsia="ru-RU"/>
              </w:rPr>
              <w:t>171,88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год» - </w:t>
            </w:r>
            <w:r>
              <w:rPr>
                <w:color w:val="000000"/>
                <w:sz w:val="28"/>
                <w:szCs w:val="28"/>
                <w:lang w:eastAsia="ru-RU"/>
              </w:rPr>
              <w:t>202,00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- средства областного бюджета – 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«2015 год» - 0,00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Pr="00055653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2 год» - 0,00 тыс. руб.</w:t>
            </w:r>
            <w:r w:rsidRPr="0005565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6CFE" w:rsidRDefault="00EA6CFE" w:rsidP="00522179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5653">
              <w:rPr>
                <w:color w:val="000000"/>
                <w:sz w:val="28"/>
                <w:szCs w:val="28"/>
                <w:lang w:eastAsia="ru-RU"/>
              </w:rPr>
              <w:t>«202</w:t>
            </w:r>
            <w:r>
              <w:rPr>
                <w:color w:val="000000"/>
                <w:sz w:val="28"/>
                <w:szCs w:val="28"/>
                <w:lang w:eastAsia="ru-RU"/>
              </w:rPr>
              <w:t>3 год» - 0,00 тыс. руб.</w:t>
            </w:r>
          </w:p>
          <w:p w:rsidR="00EA6CFE" w:rsidRPr="00983B35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</w:tc>
      </w:tr>
    </w:tbl>
    <w:p w:rsidR="00EA6CFE" w:rsidRDefault="00EA6CFE" w:rsidP="00EA6CFE">
      <w:pPr>
        <w:keepNext/>
        <w:suppressAutoHyphens w:val="0"/>
        <w:jc w:val="center"/>
        <w:outlineLvl w:val="4"/>
        <w:rPr>
          <w:b/>
          <w:bCs/>
          <w:iCs/>
          <w:sz w:val="28"/>
          <w:szCs w:val="26"/>
          <w:lang w:eastAsia="ru-RU"/>
        </w:rPr>
      </w:pPr>
      <w:r>
        <w:rPr>
          <w:b/>
          <w:bCs/>
          <w:iCs/>
          <w:sz w:val="28"/>
          <w:szCs w:val="26"/>
          <w:lang w:eastAsia="ru-RU"/>
        </w:rPr>
        <w:lastRenderedPageBreak/>
        <w:t>Раздел 2. Анализ текущей ситуации в сфере реализации муниципальной программы</w:t>
      </w:r>
    </w:p>
    <w:p w:rsidR="00EA6CFE" w:rsidRPr="00A24F01" w:rsidRDefault="00EA6CFE" w:rsidP="00EA6CF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 (далее - ГО), защиты населения и территорий от чрезвычайных ситуаций (далее - ЧС) природного и техногенного характера, обеспечения пожарной безопасности.</w:t>
      </w:r>
    </w:p>
    <w:p w:rsidR="00EA6CFE" w:rsidRDefault="00EA6CFE" w:rsidP="00EA6CFE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 xml:space="preserve">На основании постановления  администрации Петровского городского поселения № 103 от 04.09.2013 г. создана добровольная пожарная </w:t>
      </w:r>
      <w:proofErr w:type="gramStart"/>
      <w:r w:rsidRPr="00A24F01">
        <w:rPr>
          <w:sz w:val="28"/>
          <w:szCs w:val="28"/>
          <w:lang w:eastAsia="ru-RU"/>
        </w:rPr>
        <w:t>дружина</w:t>
      </w:r>
      <w:proofErr w:type="gramEnd"/>
      <w:r w:rsidRPr="00A24F01">
        <w:rPr>
          <w:sz w:val="28"/>
          <w:szCs w:val="28"/>
          <w:lang w:eastAsia="ru-RU"/>
        </w:rPr>
        <w:t xml:space="preserve"> которая занимается работой с населением по профилактике пожаров, при необходимости организуют экстренное реагирование на территории поселения. Наблюдается тенденция увеличения количества  пожаров на территории поселения в 2014 году по сравнению с 2011 годом в ос</w:t>
      </w:r>
      <w:r>
        <w:rPr>
          <w:sz w:val="28"/>
          <w:szCs w:val="28"/>
          <w:lang w:eastAsia="ru-RU"/>
        </w:rPr>
        <w:t xml:space="preserve">новном природного характера. </w:t>
      </w:r>
      <w:r w:rsidRPr="00A24F01">
        <w:rPr>
          <w:sz w:val="28"/>
          <w:szCs w:val="28"/>
          <w:lang w:eastAsia="ru-RU"/>
        </w:rPr>
        <w:t xml:space="preserve">Основной задачей по данному направлению является снижение количества пожаров и другие чрезвычайных происшествий, а также снижение </w:t>
      </w:r>
      <w:r w:rsidRPr="00A24F01">
        <w:rPr>
          <w:sz w:val="28"/>
          <w:szCs w:val="28"/>
          <w:lang w:eastAsia="ru-RU"/>
        </w:rPr>
        <w:lastRenderedPageBreak/>
        <w:t>экономического ущерба от пожаров  и чрезвычайных происшествий приро</w:t>
      </w:r>
      <w:r>
        <w:rPr>
          <w:sz w:val="28"/>
          <w:szCs w:val="28"/>
          <w:lang w:eastAsia="ru-RU"/>
        </w:rPr>
        <w:t xml:space="preserve">дного и техногенного характера. </w:t>
      </w:r>
    </w:p>
    <w:p w:rsidR="00EA6CFE" w:rsidRPr="00A24F01" w:rsidRDefault="00EA6CFE" w:rsidP="00EA6CF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A24F01">
        <w:rPr>
          <w:sz w:val="28"/>
          <w:szCs w:val="28"/>
          <w:lang w:eastAsia="ru-RU"/>
        </w:rPr>
        <w:t>а территории  Петровского городского поселения работает комиссия по предупреждению и ликвидации чрезвычайных ситуаций и обеспечению пожарной безопасности. Накоплен значительный опыт организации взаимодействия экстренных оперативных служб при реагировании на происшествия и чрезвычайные ситуации. Созданы нормативные правовые акты</w:t>
      </w:r>
      <w:r>
        <w:rPr>
          <w:sz w:val="28"/>
          <w:szCs w:val="28"/>
          <w:lang w:eastAsia="ru-RU"/>
        </w:rPr>
        <w:t xml:space="preserve"> </w:t>
      </w:r>
      <w:r w:rsidRPr="00A24F01">
        <w:rPr>
          <w:sz w:val="28"/>
          <w:szCs w:val="28"/>
          <w:lang w:eastAsia="ru-RU"/>
        </w:rPr>
        <w:t>по обеспечению первичных мер пожарной безопасности в границах населенных пунктов.</w:t>
      </w:r>
    </w:p>
    <w:p w:rsidR="00EA6CFE" w:rsidRPr="00A24F01" w:rsidRDefault="00EA6CFE" w:rsidP="00EA6CFE">
      <w:pPr>
        <w:shd w:val="clear" w:color="auto" w:fill="FFFFFF"/>
        <w:suppressAutoHyphens w:val="0"/>
        <w:spacing w:line="270" w:lineRule="atLeast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Обеспечение пожарной безопасности в современных условиях - одна из актуальных проблем, так как пожары, причиняя значительный материальный ущерб и унося человеческие жизни, являются одним из  существенных факторов, дестабилизирующих социально - экономическую обстановку в обществе. Негативная тенденция снижения уровня безопасности населения при чрезвычайных ситуациях и  происшествиях природного и техногенного характера, отмечаемая в последнее время  в целом по Российской Федерации, естественным образом находит отражение  и в нашем поселении.</w:t>
      </w:r>
    </w:p>
    <w:p w:rsidR="00EA6CFE" w:rsidRPr="00A24F01" w:rsidRDefault="00EA6CFE" w:rsidP="00EA6CFE">
      <w:pPr>
        <w:shd w:val="clear" w:color="auto" w:fill="FFFFFF"/>
        <w:suppressAutoHyphens w:val="0"/>
        <w:spacing w:line="270" w:lineRule="atLeast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огнем, нарушения правил пожарной безопасности при обращении с отопительными приборами и неправильной технической эксплуатации электроприборов.</w:t>
      </w:r>
    </w:p>
    <w:p w:rsidR="00EA6CFE" w:rsidRPr="00A24F01" w:rsidRDefault="00EA6CFE" w:rsidP="00EA6CFE">
      <w:pPr>
        <w:shd w:val="clear" w:color="auto" w:fill="FFFFFF"/>
        <w:suppressAutoHyphens w:val="0"/>
        <w:spacing w:line="270" w:lineRule="atLeast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Анализ причин, от которых возникают пожары, убедительно показывает, что предупредить их возможно, путем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EA6CFE" w:rsidRPr="00A24F01" w:rsidRDefault="00EA6CFE" w:rsidP="00EA6CFE">
      <w:pPr>
        <w:shd w:val="clear" w:color="auto" w:fill="FFFFFF"/>
        <w:suppressAutoHyphens w:val="0"/>
        <w:spacing w:line="270" w:lineRule="atLeast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предприятий, организаций и самих граждан.</w:t>
      </w:r>
    </w:p>
    <w:p w:rsidR="00EA6CFE" w:rsidRPr="00A24F01" w:rsidRDefault="00EA6CFE" w:rsidP="00EA6CFE">
      <w:pPr>
        <w:shd w:val="clear" w:color="auto" w:fill="FFFFFF"/>
        <w:suppressAutoHyphens w:val="0"/>
        <w:spacing w:line="270" w:lineRule="atLeast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Только целевой, программный подход к решению выше обозначенных проблем позволит реально снизить общее количество пожаров, травмированных и погибших на них людей и значительно сократить материальный ущерб, наносимый пожарами.</w:t>
      </w:r>
    </w:p>
    <w:p w:rsidR="00EA6CFE" w:rsidRPr="00A24F01" w:rsidRDefault="00EA6CFE" w:rsidP="00EA6CFE">
      <w:pPr>
        <w:widowControl w:val="0"/>
        <w:spacing w:line="230" w:lineRule="auto"/>
        <w:ind w:firstLine="720"/>
        <w:jc w:val="both"/>
        <w:rPr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Исходя из перечисленного проблемы пожарной безопасности, защиты населения и территории поселения от чрезвычайных ситуаций необходимо решить программными методами.</w:t>
      </w:r>
    </w:p>
    <w:p w:rsidR="00EA6CFE" w:rsidRPr="00986243" w:rsidRDefault="00EA6CFE" w:rsidP="00EA6CFE">
      <w:pPr>
        <w:widowControl w:val="0"/>
        <w:spacing w:line="230" w:lineRule="auto"/>
        <w:ind w:firstLine="720"/>
        <w:jc w:val="both"/>
        <w:rPr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t>Ситуацию, характеризующую защищённость населения и территорий Петровского городского поселения от чрезвычайных ситуаций, обеспечение пожарной безопасности можно оценить по показателям, представленным в таблице 1</w:t>
      </w:r>
      <w:r>
        <w:rPr>
          <w:sz w:val="28"/>
          <w:szCs w:val="28"/>
          <w:lang w:eastAsia="ru-RU"/>
        </w:rPr>
        <w:t>.</w:t>
      </w:r>
    </w:p>
    <w:p w:rsidR="00EA6CFE" w:rsidRPr="00986243" w:rsidRDefault="00EA6CFE" w:rsidP="00EA6CFE">
      <w:pPr>
        <w:keepNext/>
        <w:suppressAutoHyphens w:val="0"/>
        <w:jc w:val="right"/>
        <w:rPr>
          <w:sz w:val="28"/>
          <w:szCs w:val="28"/>
          <w:lang w:eastAsia="ru-RU"/>
        </w:rPr>
      </w:pPr>
      <w:r w:rsidRPr="00A24F01">
        <w:rPr>
          <w:sz w:val="28"/>
          <w:szCs w:val="20"/>
          <w:lang w:eastAsia="ru-RU"/>
        </w:rPr>
        <w:t>Таблица</w:t>
      </w:r>
      <w:r w:rsidRPr="00A24F01">
        <w:rPr>
          <w:sz w:val="28"/>
          <w:szCs w:val="28"/>
          <w:lang w:eastAsia="ru-RU"/>
        </w:rPr>
        <w:t xml:space="preserve"> 1</w:t>
      </w:r>
    </w:p>
    <w:tbl>
      <w:tblPr>
        <w:tblW w:w="9063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260"/>
        <w:gridCol w:w="844"/>
        <w:gridCol w:w="1242"/>
        <w:gridCol w:w="855"/>
        <w:gridCol w:w="866"/>
        <w:gridCol w:w="1291"/>
      </w:tblGrid>
      <w:tr w:rsidR="00EA6CFE" w:rsidRPr="00A24F01" w:rsidTr="00522179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4F01">
              <w:rPr>
                <w:b/>
                <w:sz w:val="28"/>
                <w:szCs w:val="28"/>
                <w:lang w:val="en-US" w:eastAsia="ru-RU"/>
              </w:rPr>
              <w:lastRenderedPageBreak/>
              <w:t>п</w:t>
            </w:r>
            <w:proofErr w:type="gramEnd"/>
            <w:r w:rsidRPr="00A24F01">
              <w:rPr>
                <w:b/>
                <w:sz w:val="28"/>
                <w:szCs w:val="28"/>
                <w:lang w:val="en-US"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>показателя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 xml:space="preserve">Ед. </w:t>
            </w: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>изм.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>2011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t>2014</w:t>
            </w:r>
          </w:p>
          <w:p w:rsidR="00EA6CFE" w:rsidRPr="00A24F01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24F01">
              <w:rPr>
                <w:b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A24F01">
              <w:rPr>
                <w:b/>
                <w:sz w:val="28"/>
                <w:szCs w:val="28"/>
                <w:lang w:val="en-US" w:eastAsia="ru-RU"/>
              </w:rPr>
              <w:t>оценка</w:t>
            </w:r>
            <w:proofErr w:type="spellEnd"/>
            <w:r w:rsidRPr="00A24F01">
              <w:rPr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A6CFE" w:rsidRPr="00A24F01" w:rsidTr="00522179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24F01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24F01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Количество пожаров, зарегистрированных на территории Петровского городского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val="en-US"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A6CFE" w:rsidRPr="00A24F01" w:rsidTr="00522179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24F01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24F01" w:rsidRDefault="00EA6CFE" w:rsidP="00522179">
            <w:pPr>
              <w:widowControl w:val="0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Число погибших во время пожаров и чрезвычайных ситуациях людей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24F01" w:rsidRDefault="00EA6CFE" w:rsidP="00522179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A24F01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3. Цели и ожидаемые результаты реализации муниципальной программы</w:t>
      </w:r>
    </w:p>
    <w:p w:rsidR="00EA6CFE" w:rsidRDefault="00EA6CFE" w:rsidP="00EA6CFE">
      <w:pPr>
        <w:widowControl w:val="0"/>
        <w:spacing w:line="23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Основные цели Программы: </w:t>
      </w:r>
    </w:p>
    <w:p w:rsidR="00EA6CFE" w:rsidRDefault="00EA6CFE" w:rsidP="00EA6CFE">
      <w:pPr>
        <w:widowControl w:val="0"/>
        <w:spacing w:line="23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-уменьшение количества пожаров, снижение рисков возникновения и смягчение последствий чрезвычайных ситуаций;                                                          </w:t>
      </w:r>
      <w:proofErr w:type="gramStart"/>
      <w:r>
        <w:rPr>
          <w:sz w:val="28"/>
          <w:szCs w:val="28"/>
          <w:lang w:eastAsia="ru-RU"/>
        </w:rPr>
        <w:t>-с</w:t>
      </w:r>
      <w:proofErr w:type="gramEnd"/>
      <w:r>
        <w:rPr>
          <w:sz w:val="28"/>
          <w:szCs w:val="28"/>
          <w:lang w:eastAsia="ru-RU"/>
        </w:rPr>
        <w:t>нижение числа травмированных и погибших на пожарах;                                                    -сокращение материальных потерь от пожаров;                                                                             -создание необходимых условий для обеспечения пожарной безопасности, защиты жизни и здоровья граждан;                                                                                           -создание резервов (запасов) материальных ресурсов для ликвидации чрезвычайных ситуаций и в особый период;                                                                                                -повышение подготовленности к жизнеобеспечению населения, пострадавшего в чрезвычайных ситуациях;</w:t>
      </w:r>
    </w:p>
    <w:p w:rsidR="00EA6CFE" w:rsidRPr="00EA6CFE" w:rsidRDefault="00EA6CFE" w:rsidP="00EA6CFE">
      <w:pPr>
        <w:widowControl w:val="0"/>
        <w:spacing w:line="230" w:lineRule="auto"/>
        <w:rPr>
          <w:sz w:val="28"/>
          <w:szCs w:val="28"/>
          <w:lang w:eastAsia="ru-RU"/>
        </w:rPr>
      </w:pPr>
      <w:r>
        <w:rPr>
          <w:szCs w:val="20"/>
          <w:lang w:eastAsia="ru-RU"/>
        </w:rPr>
        <w:t>-</w:t>
      </w:r>
      <w:r>
        <w:rPr>
          <w:sz w:val="28"/>
          <w:szCs w:val="28"/>
          <w:lang w:eastAsia="ru-RU"/>
        </w:rPr>
        <w:t>усиление мер по защите населения и территории Петровского городского поселения от террористической угрозы</w:t>
      </w:r>
    </w:p>
    <w:p w:rsidR="00EA6CFE" w:rsidRDefault="00EA6CFE" w:rsidP="00EA6CFE">
      <w:pPr>
        <w:widowContro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Сведения о целевых индикаторах (показателях) реализации Программы</w:t>
      </w:r>
    </w:p>
    <w:tbl>
      <w:tblPr>
        <w:tblW w:w="10923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05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35"/>
        <w:gridCol w:w="74"/>
      </w:tblGrid>
      <w:tr w:rsidR="00EA6CFE" w:rsidRPr="00BF05E3" w:rsidTr="00EA6CFE">
        <w:trPr>
          <w:gridAfter w:val="1"/>
          <w:wAfter w:w="74" w:type="dxa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№</w:t>
            </w:r>
            <w:proofErr w:type="gramStart"/>
            <w:r w:rsidRPr="00983B35">
              <w:rPr>
                <w:b/>
                <w:sz w:val="22"/>
                <w:szCs w:val="22"/>
                <w:lang w:val="en-US" w:eastAsia="ru-RU"/>
              </w:rPr>
              <w:t>п</w:t>
            </w:r>
            <w:proofErr w:type="gramEnd"/>
            <w:r w:rsidRPr="00983B35">
              <w:rPr>
                <w:b/>
                <w:sz w:val="22"/>
                <w:szCs w:val="22"/>
                <w:lang w:val="en-US" w:eastAsia="ru-RU"/>
              </w:rPr>
              <w:t>/п</w:t>
            </w:r>
          </w:p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983B35">
              <w:rPr>
                <w:b/>
                <w:sz w:val="22"/>
                <w:szCs w:val="22"/>
                <w:lang w:eastAsia="ru-RU"/>
              </w:rPr>
              <w:t>изм</w:t>
            </w:r>
            <w:proofErr w:type="spellEnd"/>
          </w:p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proofErr w:type="spellStart"/>
            <w:r w:rsidRPr="00983B35">
              <w:rPr>
                <w:b/>
                <w:sz w:val="22"/>
                <w:szCs w:val="22"/>
                <w:lang w:val="en-US" w:eastAsia="ru-RU"/>
              </w:rPr>
              <w:t>Значения</w:t>
            </w:r>
            <w:proofErr w:type="spellEnd"/>
            <w:r w:rsidRPr="00983B35">
              <w:rPr>
                <w:b/>
                <w:sz w:val="22"/>
                <w:szCs w:val="22"/>
                <w:lang w:eastAsia="ru-RU"/>
              </w:rPr>
              <w:t xml:space="preserve"> целевых индикаторов (</w:t>
            </w:r>
            <w:proofErr w:type="spellStart"/>
            <w:r w:rsidRPr="00983B35">
              <w:rPr>
                <w:b/>
                <w:sz w:val="22"/>
                <w:szCs w:val="22"/>
                <w:lang w:val="en-US" w:eastAsia="ru-RU"/>
              </w:rPr>
              <w:t>показателей</w:t>
            </w:r>
            <w:proofErr w:type="spellEnd"/>
            <w:r w:rsidRPr="00983B35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EA6CFE" w:rsidRPr="00BF05E3" w:rsidTr="00EA6CFE">
        <w:trPr>
          <w:trHeight w:val="876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3B35" w:rsidRDefault="00EA6CFE" w:rsidP="0052217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3B35" w:rsidRDefault="00EA6CFE" w:rsidP="0052217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3B35" w:rsidRDefault="00EA6CFE" w:rsidP="00522179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2014</w:t>
            </w:r>
          </w:p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983B35">
              <w:rPr>
                <w:b/>
                <w:sz w:val="22"/>
                <w:szCs w:val="22"/>
                <w:lang w:val="en-US" w:eastAsia="ru-RU"/>
              </w:rPr>
              <w:t>оценк</w:t>
            </w:r>
            <w:proofErr w:type="spellEnd"/>
            <w:r w:rsidRPr="00983B35">
              <w:rPr>
                <w:b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83B35">
              <w:rPr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</w:tr>
      <w:tr w:rsidR="00EA6CFE" w:rsidRPr="00BF05E3" w:rsidTr="00EA6CFE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3B35" w:rsidRDefault="00EA6CFE" w:rsidP="00522179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 xml:space="preserve">Степень информированности населения о мерах в сфере защиты населения и территорий от чрезвычайных ситуаций природного и техногенного характера и пожаров, противодействия </w:t>
            </w:r>
            <w:r w:rsidRPr="00983B35">
              <w:rPr>
                <w:sz w:val="22"/>
                <w:szCs w:val="22"/>
                <w:lang w:eastAsia="ru-RU"/>
              </w:rPr>
              <w:lastRenderedPageBreak/>
              <w:t>терроризму и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983B35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3B35" w:rsidRDefault="00EA6CFE" w:rsidP="00522179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</w:p>
        </w:tc>
      </w:tr>
    </w:tbl>
    <w:p w:rsidR="00EA6CFE" w:rsidRPr="00A24F01" w:rsidRDefault="00EA6CFE" w:rsidP="00EA6CFE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A24F01">
        <w:rPr>
          <w:sz w:val="28"/>
          <w:szCs w:val="28"/>
          <w:lang w:eastAsia="ru-RU"/>
        </w:rPr>
        <w:lastRenderedPageBreak/>
        <w:t>Реализация  муниципальной  программы позволит:</w:t>
      </w:r>
    </w:p>
    <w:p w:rsidR="00EA6CFE" w:rsidRPr="00986243" w:rsidRDefault="00EA6CFE" w:rsidP="00EA6CF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A24F01">
        <w:rPr>
          <w:rFonts w:cs="Arial"/>
          <w:sz w:val="28"/>
          <w:szCs w:val="28"/>
          <w:lang w:eastAsia="ru-RU"/>
        </w:rPr>
        <w:t xml:space="preserve">- повысить степень информированности населения о мерах в сфере </w:t>
      </w:r>
      <w:r w:rsidRPr="00A24F01">
        <w:rPr>
          <w:sz w:val="28"/>
          <w:szCs w:val="28"/>
          <w:lang w:eastAsia="ru-RU"/>
        </w:rPr>
        <w:t>защиты населения и территорий от чрезвычайных ситуаций природного и техногенного характера и пожаров,</w:t>
      </w:r>
      <w:r w:rsidRPr="00A24F01">
        <w:rPr>
          <w:rFonts w:cs="Arial"/>
          <w:sz w:val="28"/>
          <w:szCs w:val="28"/>
          <w:lang w:eastAsia="ru-RU"/>
        </w:rPr>
        <w:t xml:space="preserve"> противодействия терроризму и экстремизму, доля проинформированного населения составит </w:t>
      </w:r>
      <w:r>
        <w:rPr>
          <w:rFonts w:cs="Arial"/>
          <w:sz w:val="28"/>
          <w:szCs w:val="28"/>
          <w:lang w:eastAsia="ru-RU"/>
        </w:rPr>
        <w:t>80 % от общего числа населения;</w:t>
      </w:r>
    </w:p>
    <w:p w:rsidR="00EA6CFE" w:rsidRDefault="00EA6CFE" w:rsidP="00EA6CFE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 программа реализуется посредством трёх специальных подпрограмм:</w:t>
      </w:r>
    </w:p>
    <w:p w:rsidR="00EA6CFE" w:rsidRDefault="00EA6CFE" w:rsidP="00EA6CFE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«Предупреждение и ликвидация последствий чрезвычайных ситуаций природного и техногенного характера на территории Петровского»</w:t>
      </w:r>
    </w:p>
    <w:p w:rsidR="00EA6CFE" w:rsidRDefault="00EA6CFE" w:rsidP="00EA6CFE">
      <w:pPr>
        <w:widowControl w:val="0"/>
        <w:autoSpaceDE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«</w:t>
      </w:r>
      <w:r>
        <w:rPr>
          <w:rFonts w:eastAsia="Calibri"/>
          <w:bCs/>
          <w:sz w:val="28"/>
          <w:szCs w:val="28"/>
        </w:rPr>
        <w:t>Профилактика терроризма и экстремизма в Петровском городском поселении»</w:t>
      </w:r>
    </w:p>
    <w:p w:rsidR="00EA6CFE" w:rsidRPr="00EA6CFE" w:rsidRDefault="00EA6CFE" w:rsidP="00EA6CFE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«Пожарная безопасность Петровского городского поселения» </w:t>
      </w: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4. Ресурсное обеспечение Программы»</w:t>
      </w:r>
    </w:p>
    <w:p w:rsidR="00EA6CFE" w:rsidRDefault="00EA6CFE" w:rsidP="00EA6CFE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4.1. Ресурсное обеспечение Программы на 2015-2019 гг.</w:t>
      </w:r>
    </w:p>
    <w:p w:rsidR="00EA6CFE" w:rsidRPr="002A6347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тыс. руб.</w:t>
      </w: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992"/>
        <w:gridCol w:w="992"/>
        <w:gridCol w:w="992"/>
        <w:gridCol w:w="993"/>
        <w:gridCol w:w="992"/>
      </w:tblGrid>
      <w:tr w:rsidR="00EA6CFE" w:rsidRPr="00986243" w:rsidTr="0052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6243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6243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6243">
              <w:rPr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EA6CFE" w:rsidRPr="00986243" w:rsidTr="005221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986243" w:rsidTr="005221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310,49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331,60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165,15</w:t>
            </w:r>
          </w:p>
        </w:tc>
      </w:tr>
      <w:tr w:rsidR="00EA6CFE" w:rsidRPr="00986243" w:rsidTr="005221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310,49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331,60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165,15</w:t>
            </w:r>
          </w:p>
        </w:tc>
      </w:tr>
      <w:tr w:rsidR="00EA6CFE" w:rsidRPr="00986243" w:rsidTr="0052217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986243" w:rsidTr="005221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986243" w:rsidTr="005221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Подпрограмма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171,19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101,20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171,19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101,20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986243" w:rsidTr="005221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Подпрограмма «</w:t>
            </w:r>
            <w:r w:rsidRPr="00986243">
              <w:rPr>
                <w:bCs/>
                <w:sz w:val="28"/>
                <w:szCs w:val="28"/>
                <w:lang w:eastAsia="ru-RU"/>
              </w:rPr>
              <w:t>Профилактика терроризма и экстремизма в Петровском городском поселении</w:t>
            </w:r>
            <w:r w:rsidRPr="0098624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986243" w:rsidTr="0052217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Подпрограмма «Пожарная безопасность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57,80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63,95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270,49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63,95</w:t>
            </w:r>
          </w:p>
        </w:tc>
      </w:tr>
      <w:tr w:rsidR="00EA6CFE" w:rsidRPr="00986243" w:rsidTr="0052217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986243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986243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986243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EA6CFE" w:rsidRDefault="00EA6CFE" w:rsidP="00EA6CFE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4.2. Ресурсное обеспечение Программы на 2020-2024 гг.</w:t>
      </w:r>
    </w:p>
    <w:p w:rsidR="00EA6CFE" w:rsidRPr="00AD295F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 w:rsidRPr="00AD295F">
        <w:rPr>
          <w:sz w:val="28"/>
          <w:szCs w:val="28"/>
          <w:lang w:eastAsia="ru-RU"/>
        </w:rPr>
        <w:t xml:space="preserve">    тыс. руб.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08"/>
        <w:gridCol w:w="992"/>
        <w:gridCol w:w="992"/>
        <w:gridCol w:w="1134"/>
        <w:gridCol w:w="1134"/>
        <w:gridCol w:w="1134"/>
      </w:tblGrid>
      <w:tr w:rsidR="00EA6CFE" w:rsidRPr="00AD295F" w:rsidTr="005221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295F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D295F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D295F"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EA6CFE" w:rsidRPr="00AD295F" w:rsidTr="005221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AD295F" w:rsidTr="005221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AD295F" w:rsidTr="005221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AD295F" w:rsidTr="00522179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AD295F" w:rsidTr="0052217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AD295F" w:rsidTr="0052217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Подпрограмма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</w:t>
            </w:r>
            <w:r w:rsidRPr="00AD295F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AD295F" w:rsidTr="0052217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Подпрограмма «</w:t>
            </w:r>
            <w:r w:rsidRPr="00AD295F">
              <w:rPr>
                <w:bCs/>
                <w:sz w:val="28"/>
                <w:szCs w:val="28"/>
                <w:lang w:eastAsia="ru-RU"/>
              </w:rPr>
              <w:t>Профилактика терроризма и экстремизма в Петровском городском поселении</w:t>
            </w:r>
            <w:r w:rsidRPr="00AD295F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AD295F" w:rsidTr="0052217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Подпрограмма «Пожарная безопасность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80,00</w:t>
            </w:r>
          </w:p>
        </w:tc>
      </w:tr>
      <w:tr w:rsidR="00EA6CFE" w:rsidRPr="00AD295F" w:rsidTr="0052217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AD295F" w:rsidRDefault="00EA6CFE" w:rsidP="0052217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AD295F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295F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EA6CFE" w:rsidRDefault="00EA6CFE" w:rsidP="00EA6CFE">
      <w:pPr>
        <w:widowControl w:val="0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«Защита населения и территорий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чрезвычайных ситуаций, 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пожарной безопасности 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Петровского городского поселения»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Подпрограмма</w:t>
      </w:r>
    </w:p>
    <w:p w:rsidR="00EA6CFE" w:rsidRPr="00EA6CFE" w:rsidRDefault="00EA6CFE" w:rsidP="00EA6CFE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«Предупреждение и ликвидация последствий чрезвычайных ситуаций природного и техногенного характера на территории Петровского городского поселения» (далее – Подпрограмма)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Подпрограммы.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2015-2024 годы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Сохранение жизни, здоровья и имущества населения Петровского городского поселения от чрезвычайных ситуаций природного и техногенного характера.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Общий объем финансирования по Подпрограмме –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1204,82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«2015 год» - 40,00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«2016 год» - 181,60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«2017 год» - 172,10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«2018 год» - 171,19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101,20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55,</w:t>
            </w:r>
            <w:r w:rsidRPr="00D25744">
              <w:rPr>
                <w:sz w:val="28"/>
                <w:szCs w:val="28"/>
                <w:lang w:eastAsia="ru-RU"/>
              </w:rPr>
              <w:t>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117,73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- в том числе средства местного бюджета – 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1204,82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«2015 год» - 40,00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«2016 год» - 181,60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«2017 год» - 172,10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«2018 год» - 171,19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101,20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lastRenderedPageBreak/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55,</w:t>
            </w:r>
            <w:r w:rsidRPr="00D25744">
              <w:rPr>
                <w:sz w:val="28"/>
                <w:szCs w:val="28"/>
                <w:lang w:eastAsia="ru-RU"/>
              </w:rPr>
              <w:t>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117,73</w:t>
            </w:r>
            <w:r w:rsidRPr="00D2574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122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 xml:space="preserve">- в том числе средства областного бюджета – 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 xml:space="preserve">,00 тыс. руб. 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D25744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</w:tc>
      </w:tr>
    </w:tbl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Сведения о целевых индикаторах (показателях) реализации Подпрограммы</w:t>
      </w:r>
    </w:p>
    <w:tbl>
      <w:tblPr>
        <w:tblW w:w="11211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560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288"/>
      </w:tblGrid>
      <w:tr w:rsidR="00EA6CFE" w:rsidRPr="00BF05E3" w:rsidTr="00522179">
        <w:trPr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FA7430">
              <w:rPr>
                <w:b/>
                <w:sz w:val="20"/>
                <w:szCs w:val="20"/>
                <w:lang w:val="en-US" w:eastAsia="ru-RU"/>
              </w:rPr>
              <w:t>п</w:t>
            </w:r>
            <w:proofErr w:type="gramEnd"/>
            <w:r w:rsidRPr="00FA7430">
              <w:rPr>
                <w:b/>
                <w:sz w:val="20"/>
                <w:szCs w:val="20"/>
                <w:lang w:val="en-US" w:eastAsia="ru-RU"/>
              </w:rPr>
              <w:t>/п</w:t>
            </w:r>
          </w:p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A7430">
              <w:rPr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b/>
                <w:sz w:val="20"/>
                <w:szCs w:val="20"/>
                <w:lang w:val="en-US" w:eastAsia="ru-RU"/>
              </w:rPr>
            </w:pPr>
            <w:proofErr w:type="spellStart"/>
            <w:r w:rsidRPr="00FA7430">
              <w:rPr>
                <w:b/>
                <w:sz w:val="20"/>
                <w:szCs w:val="20"/>
                <w:lang w:val="en-US" w:eastAsia="ru-RU"/>
              </w:rPr>
              <w:t>Значения</w:t>
            </w:r>
            <w:proofErr w:type="spellEnd"/>
            <w:r w:rsidRPr="00FA7430">
              <w:rPr>
                <w:b/>
                <w:sz w:val="20"/>
                <w:szCs w:val="20"/>
                <w:lang w:eastAsia="ru-RU"/>
              </w:rPr>
              <w:t xml:space="preserve"> целевых индикаторов (</w:t>
            </w:r>
            <w:proofErr w:type="spellStart"/>
            <w:r w:rsidRPr="00FA7430">
              <w:rPr>
                <w:b/>
                <w:sz w:val="20"/>
                <w:szCs w:val="20"/>
                <w:lang w:val="en-US" w:eastAsia="ru-RU"/>
              </w:rPr>
              <w:t>показателей</w:t>
            </w:r>
            <w:proofErr w:type="spellEnd"/>
            <w:r w:rsidRPr="00FA7430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A6CFE" w:rsidRPr="00BF05E3" w:rsidTr="00522179">
        <w:trPr>
          <w:gridAfter w:val="1"/>
          <w:wAfter w:w="288" w:type="dxa"/>
          <w:trHeight w:val="876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FA7430" w:rsidRDefault="00EA6CFE" w:rsidP="0052217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FA7430" w:rsidRDefault="00EA6CFE" w:rsidP="0052217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FA7430" w:rsidRDefault="00EA6CFE" w:rsidP="0052217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2014</w:t>
            </w:r>
          </w:p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FA7430">
              <w:rPr>
                <w:b/>
                <w:sz w:val="20"/>
                <w:szCs w:val="20"/>
                <w:lang w:val="en-US" w:eastAsia="ru-RU"/>
              </w:rPr>
              <w:t>оценк</w:t>
            </w:r>
            <w:proofErr w:type="spellEnd"/>
            <w:r w:rsidRPr="00FA7430">
              <w:rPr>
                <w:b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FA7430">
              <w:rPr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EA6CFE" w:rsidRPr="00BF05E3" w:rsidTr="00522179">
        <w:trPr>
          <w:gridAfter w:val="1"/>
          <w:wAfter w:w="288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FE" w:rsidRPr="00FA7430" w:rsidRDefault="00EA6CFE" w:rsidP="00522179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Степень информированности населения о мерах в сфере защиты населения и территорий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A743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Pr="00FA7430" w:rsidRDefault="00EA6CFE" w:rsidP="00522179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</w:tr>
    </w:tbl>
    <w:p w:rsidR="00EA6CFE" w:rsidRPr="00BF05E3" w:rsidRDefault="00EA6CFE" w:rsidP="00EA6CFE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>По итогам реализации Подпрограммы ожидается достижение следующих результатов:</w:t>
      </w:r>
    </w:p>
    <w:p w:rsidR="00EA6CFE" w:rsidRPr="00BF05E3" w:rsidRDefault="00EA6CFE" w:rsidP="00EA6CF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>- повышение уровня защищенности населения и территорий от чрезвычайных ситуаций природного и техногенного характера;</w:t>
      </w:r>
    </w:p>
    <w:p w:rsidR="00EA6CFE" w:rsidRPr="00B13CD3" w:rsidRDefault="00EA6CFE" w:rsidP="00EA6CFE">
      <w:pPr>
        <w:widowControl w:val="0"/>
        <w:jc w:val="both"/>
        <w:rPr>
          <w:lang w:eastAsia="ru-RU"/>
        </w:rPr>
      </w:pPr>
      <w:r w:rsidRPr="00BF05E3">
        <w:rPr>
          <w:sz w:val="28"/>
          <w:szCs w:val="28"/>
          <w:lang w:eastAsia="ru-RU"/>
        </w:rPr>
        <w:t xml:space="preserve">- степень информированности населения о мерах в сфере защиты населения и территорий от  чрезвычайных ситуаций природного и техногенного характера должна составить </w:t>
      </w:r>
      <w:r>
        <w:rPr>
          <w:sz w:val="28"/>
          <w:szCs w:val="28"/>
          <w:lang w:eastAsia="ru-RU"/>
        </w:rPr>
        <w:t>8</w:t>
      </w:r>
      <w:r w:rsidRPr="00BF05E3">
        <w:rPr>
          <w:sz w:val="28"/>
          <w:szCs w:val="28"/>
          <w:lang w:eastAsia="ru-RU"/>
        </w:rPr>
        <w:t>0% от общего числа населения.</w:t>
      </w: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3. Мероприятия Подпрограммы.</w:t>
      </w:r>
    </w:p>
    <w:p w:rsidR="00EA6CFE" w:rsidRDefault="00EA6CFE" w:rsidP="00EA6CFE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3.1. Ресурсное обеспечение реализации мероприятий подпрограммы на 2015-2019 гг.</w:t>
      </w:r>
    </w:p>
    <w:tbl>
      <w:tblPr>
        <w:tblpPr w:leftFromText="180" w:rightFromText="180" w:vertAnchor="text" w:horzAnchor="margin" w:tblpXSpec="center" w:tblpY="10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2"/>
        <w:gridCol w:w="3127"/>
        <w:gridCol w:w="992"/>
        <w:gridCol w:w="993"/>
        <w:gridCol w:w="992"/>
        <w:gridCol w:w="992"/>
        <w:gridCol w:w="992"/>
        <w:gridCol w:w="993"/>
      </w:tblGrid>
      <w:tr w:rsidR="00EA6CFE" w:rsidRPr="006F5AF0" w:rsidTr="00522179">
        <w:trPr>
          <w:trHeight w:val="698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EA6CFE" w:rsidRPr="006F5AF0" w:rsidRDefault="00EA6CFE" w:rsidP="00522179">
            <w:pPr>
              <w:widowControl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2019</w:t>
            </w:r>
          </w:p>
        </w:tc>
      </w:tr>
      <w:tr w:rsidR="00EA6CFE" w:rsidRPr="006F5AF0" w:rsidTr="00522179">
        <w:trPr>
          <w:trHeight w:val="698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698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>-бюджетные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171,19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101,20</w:t>
            </w:r>
          </w:p>
        </w:tc>
      </w:tr>
      <w:tr w:rsidR="00EA6CFE" w:rsidRPr="006F5AF0" w:rsidTr="00522179">
        <w:trPr>
          <w:trHeight w:val="442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171,19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101,20</w:t>
            </w:r>
          </w:p>
        </w:tc>
      </w:tr>
      <w:tr w:rsidR="00EA6CFE" w:rsidRPr="006F5AF0" w:rsidTr="00522179">
        <w:trPr>
          <w:trHeight w:val="442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6F5AF0" w:rsidTr="00522179">
        <w:trPr>
          <w:trHeight w:val="160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sz w:val="28"/>
                <w:szCs w:val="28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88,41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50,20</w:t>
            </w: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181,60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172,10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88,41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50,20</w:t>
            </w: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sz w:val="28"/>
                <w:szCs w:val="28"/>
                <w:lang w:eastAsia="ru-RU"/>
              </w:rPr>
              <w:t>Организация мероприятий по техническому обслуживанию системы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51,00</w:t>
            </w: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82,78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51,00</w:t>
            </w:r>
          </w:p>
        </w:tc>
      </w:tr>
      <w:tr w:rsidR="00EA6CFE" w:rsidRPr="006F5AF0" w:rsidTr="00522179">
        <w:trPr>
          <w:trHeight w:val="439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522179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3.2. Ресурсное обеспечение реализации мероприятий подпрограммы на 2020-2024 гг.</w:t>
      </w:r>
    </w:p>
    <w:tbl>
      <w:tblPr>
        <w:tblpPr w:leftFromText="180" w:rightFromText="180" w:vertAnchor="text" w:horzAnchor="margin" w:tblpXSpec="center" w:tblpY="10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992"/>
        <w:gridCol w:w="993"/>
        <w:gridCol w:w="992"/>
        <w:gridCol w:w="992"/>
        <w:gridCol w:w="992"/>
      </w:tblGrid>
      <w:tr w:rsidR="00EA6CFE" w:rsidRPr="006F5AF0" w:rsidTr="00EA6CFE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22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№</w:t>
            </w:r>
          </w:p>
          <w:p w:rsidR="00EA6CFE" w:rsidRPr="006F5AF0" w:rsidRDefault="00EA6CFE" w:rsidP="00522179">
            <w:pPr>
              <w:widowControl w:val="0"/>
              <w:autoSpaceDE w:val="0"/>
              <w:ind w:right="-22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5AF0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6F5AF0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задачи, 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lastRenderedPageBreak/>
              <w:t>Исполнитель</w:t>
            </w:r>
          </w:p>
          <w:p w:rsidR="00EA6CFE" w:rsidRPr="006F5AF0" w:rsidRDefault="00EA6CFE" w:rsidP="00522179">
            <w:pPr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FE" w:rsidRPr="006F5AF0" w:rsidRDefault="00EA6CFE" w:rsidP="00EA6CFE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EA6CFE" w:rsidRPr="006F5AF0" w:rsidTr="00522179">
        <w:trPr>
          <w:trHeight w:val="69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lastRenderedPageBreak/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69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b/>
                <w:sz w:val="28"/>
                <w:szCs w:val="28"/>
                <w:lang w:eastAsia="ru-RU"/>
              </w:rPr>
              <w:t>-бюджетные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</w:tr>
      <w:tr w:rsidR="00EA6CFE" w:rsidRPr="006F5AF0" w:rsidTr="00522179">
        <w:trPr>
          <w:trHeight w:val="44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55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122,00</w:t>
            </w:r>
          </w:p>
        </w:tc>
      </w:tr>
      <w:tr w:rsidR="00EA6CFE" w:rsidRPr="006F5AF0" w:rsidTr="00522179">
        <w:trPr>
          <w:trHeight w:val="44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6F5AF0" w:rsidTr="00522179">
        <w:trPr>
          <w:trHeight w:val="4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sz w:val="28"/>
                <w:szCs w:val="28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rPr>
                <w:sz w:val="28"/>
                <w:szCs w:val="28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sz w:val="28"/>
                <w:szCs w:val="28"/>
                <w:lang w:eastAsia="ru-RU"/>
              </w:rPr>
              <w:t>Организация мероприятий по техническому обслуживанию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55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55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</w:tr>
      <w:tr w:rsidR="00EA6CFE" w:rsidRPr="006F5AF0" w:rsidTr="00522179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CFE" w:rsidRPr="006F5AF0" w:rsidRDefault="00EA6CFE" w:rsidP="00EA6CFE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6F5AF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CFE" w:rsidRPr="006F5AF0" w:rsidRDefault="00EA6CFE" w:rsidP="00EA6CFE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</w:t>
            </w:r>
            <w:r w:rsidRPr="006F5AF0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</w:tr>
    </w:tbl>
    <w:p w:rsidR="00EA6CFE" w:rsidRDefault="00EA6CFE" w:rsidP="00EA6CFE">
      <w:pPr>
        <w:widowControl w:val="0"/>
        <w:autoSpaceDE w:val="0"/>
        <w:ind w:left="-15" w:right="-39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</w:p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«Защита населения и территорий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чрезвычайных ситуаций, 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пожарной безопасности 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Петровского городского поселения»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Подпрограмма</w:t>
      </w: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Профилактика терроризма и экстремизма в Петровском городском поселении» (далее – Подпрограмма)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>Профилактика терроризма и экстремизма в Петровском городском поселении»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2015-2024 годы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Усиление мер по защите населения и территории Петровского городского поселения от террористической угрозы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Подпрограмме –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72DAC">
              <w:rPr>
                <w:sz w:val="28"/>
                <w:szCs w:val="28"/>
                <w:lang w:eastAsia="ru-RU"/>
              </w:rPr>
              <w:t>средства местного бюджета –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lastRenderedPageBreak/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 xml:space="preserve">- средства областного бюджета – 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«2015 год» - 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Pr="00C72DAC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72DAC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72D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2574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2574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D25744">
              <w:rPr>
                <w:sz w:val="28"/>
                <w:szCs w:val="28"/>
                <w:lang w:eastAsia="ru-RU"/>
              </w:rPr>
              <w:t>,00 тыс. руб.</w:t>
            </w:r>
          </w:p>
        </w:tc>
      </w:tr>
    </w:tbl>
    <w:p w:rsidR="00EA6CFE" w:rsidRPr="00AC4E72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Раздел 2. Ожидаемые результаты реализации подпрограммы</w:t>
      </w:r>
    </w:p>
    <w:p w:rsidR="00EA6CFE" w:rsidRPr="00BF05E3" w:rsidRDefault="00EA6CFE" w:rsidP="00EA6CF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>По итогам реализации Подпрограммы ожидается достижение следующих результатов:</w:t>
      </w:r>
    </w:p>
    <w:p w:rsidR="00EA6CFE" w:rsidRPr="00BF05E3" w:rsidRDefault="00EA6CFE" w:rsidP="00EA6CFE">
      <w:pPr>
        <w:widowControl w:val="0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 xml:space="preserve">- степень информированности населения о мерах в сфере противодействия терроризму и экстремизму должна составить </w:t>
      </w:r>
      <w:r>
        <w:rPr>
          <w:sz w:val="28"/>
          <w:szCs w:val="28"/>
          <w:lang w:eastAsia="ru-RU"/>
        </w:rPr>
        <w:t>8</w:t>
      </w:r>
      <w:r w:rsidRPr="00BF05E3">
        <w:rPr>
          <w:sz w:val="28"/>
          <w:szCs w:val="28"/>
          <w:lang w:eastAsia="ru-RU"/>
        </w:rPr>
        <w:t>0% от общего числа населения;</w:t>
      </w:r>
    </w:p>
    <w:p w:rsidR="00EA6CFE" w:rsidRPr="00AC4E72" w:rsidRDefault="00EA6CFE" w:rsidP="00EA6CFE">
      <w:pPr>
        <w:widowControl w:val="0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</w:t>
      </w:r>
      <w:r>
        <w:rPr>
          <w:sz w:val="28"/>
          <w:szCs w:val="28"/>
          <w:lang w:eastAsia="ru-RU"/>
        </w:rPr>
        <w:t>х и конфессиональных сообществ.</w:t>
      </w: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3. Мероприятия Подпрограммы</w:t>
      </w:r>
    </w:p>
    <w:p w:rsidR="00EA6CFE" w:rsidRDefault="00EA6CFE" w:rsidP="00EA6CFE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horzAnchor="margin" w:tblpXSpec="center" w:tblpY="10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6CFE" w:rsidRPr="00C72DAC" w:rsidTr="00EA6CFE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 xml:space="preserve">Наименование </w:t>
            </w:r>
          </w:p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задачи, мероприятия</w:t>
            </w:r>
          </w:p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Исполнитель</w:t>
            </w:r>
          </w:p>
          <w:p w:rsidR="00EA6CFE" w:rsidRPr="00C72DAC" w:rsidRDefault="00EA6CFE" w:rsidP="00522179">
            <w:pPr>
              <w:widowControl w:val="0"/>
              <w:ind w:right="-108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EA6CFE" w:rsidRPr="00C72DAC" w:rsidTr="00EA6CFE">
        <w:trPr>
          <w:trHeight w:val="68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</w:p>
          <w:p w:rsidR="00EA6CFE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FE" w:rsidRDefault="00EA6CFE" w:rsidP="00522179">
            <w:pPr>
              <w:widowControl w:val="0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2024</w:t>
            </w:r>
          </w:p>
        </w:tc>
      </w:tr>
      <w:tr w:rsidR="00EA6CFE" w:rsidRPr="00C72DAC" w:rsidTr="00EA6CFE">
        <w:trPr>
          <w:trHeight w:val="28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b/>
                <w:lang w:eastAsia="ru-RU"/>
              </w:rPr>
            </w:pPr>
            <w:r w:rsidRPr="00C72DAC">
              <w:rPr>
                <w:rFonts w:eastAsia="Arial"/>
                <w:b/>
                <w:lang w:eastAsia="ru-RU"/>
              </w:rPr>
              <w:t>Подпрограмма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lang w:eastAsia="ru-RU"/>
              </w:rPr>
            </w:pPr>
          </w:p>
        </w:tc>
      </w:tr>
      <w:tr w:rsidR="00EA6CFE" w:rsidRPr="00C72DAC" w:rsidTr="00EA6CFE">
        <w:trPr>
          <w:trHeight w:val="69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1076BB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b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>-бюджетные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lang w:eastAsia="ru-RU"/>
              </w:rPr>
            </w:pPr>
          </w:p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  <w:tr w:rsidR="00EA6CFE" w:rsidRPr="00C72DAC" w:rsidTr="00EA6CFE">
        <w:trPr>
          <w:trHeight w:val="44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-местный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  <w:tr w:rsidR="00EA6CFE" w:rsidRPr="00C72DAC" w:rsidTr="00EA6CFE">
        <w:trPr>
          <w:trHeight w:val="44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 xml:space="preserve"> -областной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  <w:tr w:rsidR="00EA6CFE" w:rsidRPr="00C72DAC" w:rsidTr="00EA6CFE">
        <w:trPr>
          <w:trHeight w:val="16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lang w:eastAsia="ru-RU"/>
              </w:rPr>
              <w:t>Обеспечение мероприятий по профилактике терроризма и экстремизма в Петровском городском поселении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</w:tr>
      <w:tr w:rsidR="00EA6CFE" w:rsidRPr="00C72DAC" w:rsidTr="00EA6CFE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  <w:tr w:rsidR="00EA6CFE" w:rsidRPr="00C72DAC" w:rsidTr="00EA6CFE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  <w:tr w:rsidR="00EA6CFE" w:rsidRPr="00C72DAC" w:rsidTr="00EA6CFE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C72DAC" w:rsidRDefault="00EA6CFE" w:rsidP="00522179">
            <w:pPr>
              <w:suppressAutoHyphens w:val="0"/>
              <w:rPr>
                <w:rFonts w:eastAsia="Arial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C72DAC" w:rsidRDefault="00EA6CFE" w:rsidP="00522179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C72DAC" w:rsidRDefault="00EA6CFE" w:rsidP="00522179">
            <w:pPr>
              <w:widowControl w:val="0"/>
              <w:jc w:val="both"/>
              <w:rPr>
                <w:rFonts w:eastAsia="Arial"/>
                <w:lang w:eastAsia="ru-RU"/>
              </w:rPr>
            </w:pPr>
            <w:r w:rsidRPr="00C72DAC">
              <w:rPr>
                <w:rFonts w:eastAsia="Arial"/>
                <w:lang w:eastAsia="ru-RU"/>
              </w:rPr>
              <w:t>0,00</w:t>
            </w:r>
          </w:p>
        </w:tc>
      </w:tr>
    </w:tbl>
    <w:p w:rsidR="00EA6CFE" w:rsidRDefault="00EA6CFE" w:rsidP="00EA6CFE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3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муниципальной программе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«Защита населения и территорий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чрезвычайных ситуаций, </w:t>
      </w:r>
    </w:p>
    <w:p w:rsidR="00EA6CFE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обеспечение пожарной безопасности </w:t>
      </w:r>
    </w:p>
    <w:p w:rsidR="00EA6CFE" w:rsidRPr="001A05A9" w:rsidRDefault="00EA6CFE" w:rsidP="00EA6CFE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Петровского городского поселения»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Подпрограмма</w:t>
      </w:r>
    </w:p>
    <w:p w:rsidR="00EA6CFE" w:rsidRDefault="00EA6CFE" w:rsidP="00EA6CFE">
      <w:pPr>
        <w:widowControl w:val="0"/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«Пожарная безопасность Петровского городского поселения» (далее – Подпрограмма)</w:t>
      </w:r>
    </w:p>
    <w:p w:rsidR="00EA6CFE" w:rsidRDefault="00EA6CFE" w:rsidP="00EA6C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EA6CFE" w:rsidRDefault="00EA6CFE" w:rsidP="00EA6C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20"/>
      </w:tblGrid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autoSpaceDE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«Обеспечение пожарной безопасности Петровского городского поселения»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2015-2024 годы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Обеспечение первичных мер  пожарной безопасности  в границах населённых пунктов Петровского городского поселения</w:t>
            </w:r>
          </w:p>
        </w:tc>
      </w:tr>
      <w:tr w:rsidR="00EA6CFE" w:rsidTr="0052217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Подпрограмме –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1806,41 тыс. рублей, в том числе: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- 270,49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- 150,00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- 57,80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- 99,99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- 63,95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- 870,03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- 54,15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средства местного бюджета – 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1806,41 тыс. рублей, в том числе: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- 270,49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- 150,00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- 57,80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- 99,99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- 63,95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- 870,03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- 54,15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«2023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- 80,00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средства областного бюджета –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 тыс. рублей, в том числе: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EA6CFE" w:rsidRDefault="00EA6CFE" w:rsidP="00522179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</w:tc>
      </w:tr>
    </w:tbl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Раздел 2. Ожидаемые результаты реализации Подпрограммы</w:t>
      </w:r>
    </w:p>
    <w:p w:rsidR="00EA6CFE" w:rsidRPr="00BF05E3" w:rsidRDefault="00EA6CFE" w:rsidP="00EA6CF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F05E3">
        <w:rPr>
          <w:sz w:val="28"/>
          <w:szCs w:val="28"/>
          <w:lang w:eastAsia="ru-RU"/>
        </w:rPr>
        <w:t>По итогам реализации Подпрограммы ожидается достижение следующих результатов:</w:t>
      </w:r>
    </w:p>
    <w:p w:rsidR="00EA6CFE" w:rsidRPr="001076BB" w:rsidRDefault="00EA6CFE" w:rsidP="00EA6CF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ru-RU"/>
        </w:rPr>
      </w:pPr>
      <w:r w:rsidRPr="00BF05E3">
        <w:rPr>
          <w:rFonts w:cs="Arial"/>
          <w:sz w:val="28"/>
          <w:szCs w:val="28"/>
          <w:lang w:eastAsia="ru-RU"/>
        </w:rPr>
        <w:t xml:space="preserve">- повышение степени информированности населения о мерах в сфере </w:t>
      </w:r>
      <w:r w:rsidRPr="00BF05E3">
        <w:rPr>
          <w:sz w:val="28"/>
          <w:szCs w:val="28"/>
          <w:lang w:eastAsia="ru-RU"/>
        </w:rPr>
        <w:t xml:space="preserve">защиты населения и территорий от пожаров, </w:t>
      </w:r>
      <w:r w:rsidRPr="00BF05E3">
        <w:rPr>
          <w:rFonts w:cs="Arial"/>
          <w:sz w:val="28"/>
          <w:szCs w:val="28"/>
          <w:lang w:eastAsia="ru-RU"/>
        </w:rPr>
        <w:t>ежегодно на 5%</w:t>
      </w:r>
      <w:r>
        <w:rPr>
          <w:rFonts w:cs="Arial"/>
          <w:sz w:val="28"/>
          <w:szCs w:val="28"/>
          <w:lang w:eastAsia="ru-RU"/>
        </w:rPr>
        <w:t xml:space="preserve"> и поддержание на уровне не менее 80%.</w:t>
      </w:r>
    </w:p>
    <w:p w:rsidR="00EA6CFE" w:rsidRDefault="00EA6CFE" w:rsidP="00EA6CFE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3. Мероприятия подпрограммы</w:t>
      </w:r>
    </w:p>
    <w:p w:rsidR="00EA6CFE" w:rsidRDefault="00EA6CFE" w:rsidP="00EA6CFE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3.1. Ресурсное обеспечение реализации мероприятий подпрограммы на 2015-2019 гг.</w:t>
      </w: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396"/>
        <w:gridCol w:w="1275"/>
        <w:gridCol w:w="993"/>
        <w:gridCol w:w="992"/>
        <w:gridCol w:w="992"/>
        <w:gridCol w:w="992"/>
        <w:gridCol w:w="993"/>
      </w:tblGrid>
      <w:tr w:rsidR="00EA6CFE" w:rsidRPr="00705981" w:rsidTr="00522179">
        <w:trPr>
          <w:trHeight w:val="69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5981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705981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7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A6CFE" w:rsidRPr="00705981" w:rsidRDefault="00EA6CFE" w:rsidP="00522179">
            <w:pPr>
              <w:widowControl w:val="0"/>
              <w:autoSpaceDE w:val="0"/>
              <w:ind w:right="-74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2019</w:t>
            </w:r>
          </w:p>
        </w:tc>
      </w:tr>
      <w:tr w:rsidR="00EA6CFE" w:rsidRPr="00705981" w:rsidTr="00522179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266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b/>
                <w:sz w:val="28"/>
                <w:szCs w:val="28"/>
                <w:lang w:eastAsia="ru-RU"/>
              </w:rPr>
              <w:t>-бюджетные ассигнования</w:t>
            </w: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270,49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63,95</w:t>
            </w:r>
          </w:p>
        </w:tc>
      </w:tr>
      <w:tr w:rsidR="00EA6CFE" w:rsidRPr="00705981" w:rsidTr="00522179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270,49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63,95</w:t>
            </w:r>
          </w:p>
        </w:tc>
      </w:tr>
      <w:tr w:rsidR="00EA6CFE" w:rsidRPr="00705981" w:rsidTr="00522179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 -областной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sz w:val="28"/>
                <w:szCs w:val="28"/>
                <w:lang w:eastAsia="ru-RU"/>
              </w:rPr>
              <w:t xml:space="preserve">Обеспечение мероприятий по пожарной безопасности Петровского городского поселения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49,99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13,95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65,02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49,99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13,95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Устройство противопожарного пандуса и подъездного пути к противопожарному водоёму в </w:t>
            </w:r>
            <w:proofErr w:type="spellStart"/>
            <w:r w:rsidRPr="00705981">
              <w:rPr>
                <w:rFonts w:eastAsia="Arial"/>
                <w:sz w:val="28"/>
                <w:szCs w:val="28"/>
                <w:lang w:eastAsia="ru-RU"/>
              </w:rPr>
              <w:t>д</w:t>
            </w:r>
            <w:proofErr w:type="gramStart"/>
            <w:r w:rsidRPr="00705981">
              <w:rPr>
                <w:rFonts w:eastAsia="Arial"/>
                <w:sz w:val="28"/>
                <w:szCs w:val="28"/>
                <w:lang w:eastAsia="ru-RU"/>
              </w:rPr>
              <w:t>.Ч</w:t>
            </w:r>
            <w:proofErr w:type="gramEnd"/>
            <w:r w:rsidRPr="00705981">
              <w:rPr>
                <w:rFonts w:eastAsia="Arial"/>
                <w:sz w:val="28"/>
                <w:szCs w:val="28"/>
                <w:lang w:eastAsia="ru-RU"/>
              </w:rPr>
              <w:t>ерницыно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124,37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124,37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Опашка населённых пунктов Петровского городского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EA6CFE" w:rsidRPr="00705981" w:rsidRDefault="00EA6CFE" w:rsidP="00EA6CFE">
      <w:pPr>
        <w:widowControl w:val="0"/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 w:rsidRPr="00705981">
        <w:rPr>
          <w:rFonts w:eastAsia="Arial"/>
          <w:b/>
          <w:sz w:val="28"/>
          <w:szCs w:val="28"/>
          <w:lang w:eastAsia="ru-RU"/>
        </w:rPr>
        <w:t>3.</w:t>
      </w:r>
      <w:r>
        <w:rPr>
          <w:rFonts w:eastAsia="Arial"/>
          <w:b/>
          <w:sz w:val="28"/>
          <w:szCs w:val="28"/>
          <w:lang w:eastAsia="ru-RU"/>
        </w:rPr>
        <w:t>2</w:t>
      </w:r>
      <w:r w:rsidRPr="00705981">
        <w:rPr>
          <w:rFonts w:eastAsia="Arial"/>
          <w:b/>
          <w:sz w:val="28"/>
          <w:szCs w:val="28"/>
          <w:lang w:eastAsia="ru-RU"/>
        </w:rPr>
        <w:t>. Ресурсное обеспечение реализации мероприятий подпрограммы на 20</w:t>
      </w:r>
      <w:r>
        <w:rPr>
          <w:rFonts w:eastAsia="Arial"/>
          <w:b/>
          <w:sz w:val="28"/>
          <w:szCs w:val="28"/>
          <w:lang w:eastAsia="ru-RU"/>
        </w:rPr>
        <w:t>20</w:t>
      </w:r>
      <w:r w:rsidRPr="00705981">
        <w:rPr>
          <w:rFonts w:eastAsia="Arial"/>
          <w:b/>
          <w:sz w:val="28"/>
          <w:szCs w:val="28"/>
          <w:lang w:eastAsia="ru-RU"/>
        </w:rPr>
        <w:t>-20</w:t>
      </w:r>
      <w:r>
        <w:rPr>
          <w:rFonts w:eastAsia="Arial"/>
          <w:b/>
          <w:sz w:val="28"/>
          <w:szCs w:val="28"/>
          <w:lang w:eastAsia="ru-RU"/>
        </w:rPr>
        <w:t>24</w:t>
      </w:r>
      <w:r w:rsidRPr="00705981">
        <w:rPr>
          <w:rFonts w:eastAsia="Arial"/>
          <w:b/>
          <w:sz w:val="28"/>
          <w:szCs w:val="28"/>
          <w:lang w:eastAsia="ru-RU"/>
        </w:rPr>
        <w:t xml:space="preserve"> гг.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254"/>
        <w:gridCol w:w="1417"/>
        <w:gridCol w:w="1134"/>
        <w:gridCol w:w="993"/>
        <w:gridCol w:w="992"/>
        <w:gridCol w:w="992"/>
        <w:gridCol w:w="992"/>
      </w:tblGrid>
      <w:tr w:rsidR="00EA6CFE" w:rsidRPr="00705981" w:rsidTr="00522179">
        <w:trPr>
          <w:trHeight w:val="69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05981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705981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7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EA6CFE" w:rsidRPr="00705981" w:rsidRDefault="00EA6CFE" w:rsidP="00522179">
            <w:pPr>
              <w:widowControl w:val="0"/>
              <w:autoSpaceDE w:val="0"/>
              <w:ind w:right="-74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FE" w:rsidRPr="00705981" w:rsidRDefault="00EA6CFE" w:rsidP="00522179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EA6CFE" w:rsidRPr="00705981" w:rsidTr="00522179">
        <w:trPr>
          <w:trHeight w:val="698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698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b/>
                <w:sz w:val="28"/>
                <w:szCs w:val="28"/>
                <w:lang w:eastAsia="ru-RU"/>
              </w:rPr>
              <w:t>-бюджетные ассигнования</w:t>
            </w: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870,03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EA6CFE" w:rsidRPr="00705981" w:rsidTr="00522179">
        <w:trPr>
          <w:trHeight w:val="44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870,03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EA6CFE" w:rsidRPr="00705981" w:rsidTr="00522179">
        <w:trPr>
          <w:trHeight w:val="442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 -областной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sz w:val="28"/>
                <w:szCs w:val="28"/>
                <w:lang w:eastAsia="ru-RU"/>
              </w:rPr>
              <w:t xml:space="preserve">Обеспечение мероприятий по пожарной безопасности Петровского городского поселения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799,78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799,78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16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 xml:space="preserve">Устройство противопожарного пандуса и подъездного пути к противопожарному водоёму в </w:t>
            </w:r>
            <w:proofErr w:type="spellStart"/>
            <w:r w:rsidRPr="00705981">
              <w:rPr>
                <w:rFonts w:eastAsia="Arial"/>
                <w:sz w:val="28"/>
                <w:szCs w:val="28"/>
                <w:lang w:eastAsia="ru-RU"/>
              </w:rPr>
              <w:t>д</w:t>
            </w:r>
            <w:proofErr w:type="gramStart"/>
            <w:r w:rsidRPr="00705981">
              <w:rPr>
                <w:rFonts w:eastAsia="Arial"/>
                <w:sz w:val="28"/>
                <w:szCs w:val="28"/>
                <w:lang w:eastAsia="ru-RU"/>
              </w:rPr>
              <w:t>.Ч</w:t>
            </w:r>
            <w:proofErr w:type="gramEnd"/>
            <w:r w:rsidRPr="00705981">
              <w:rPr>
                <w:rFonts w:eastAsia="Arial"/>
                <w:sz w:val="28"/>
                <w:szCs w:val="28"/>
                <w:lang w:eastAsia="ru-RU"/>
              </w:rPr>
              <w:t>ерницыно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EA6CFE" w:rsidRPr="00705981" w:rsidTr="00522179">
        <w:trPr>
          <w:trHeight w:val="9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Опашка населённых пунктов Петровского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EA6CFE" w:rsidRPr="00705981" w:rsidTr="00522179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CFE" w:rsidRPr="00705981" w:rsidRDefault="00EA6CFE" w:rsidP="00522179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FE" w:rsidRPr="00705981" w:rsidRDefault="00EA6CFE" w:rsidP="00522179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FE" w:rsidRPr="00705981" w:rsidRDefault="00EA6CFE" w:rsidP="00522179">
            <w:pPr>
              <w:widowControl w:val="0"/>
              <w:autoSpaceDE w:val="0"/>
              <w:ind w:right="-39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05981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EA6CFE" w:rsidRPr="00705981" w:rsidRDefault="00EA6CFE" w:rsidP="00EA6CFE">
      <w:pPr>
        <w:rPr>
          <w:sz w:val="28"/>
          <w:szCs w:val="28"/>
        </w:rPr>
      </w:pPr>
    </w:p>
    <w:p w:rsidR="00EA6CFE" w:rsidRPr="00705981" w:rsidRDefault="00EA6CFE" w:rsidP="00EA6CFE">
      <w:pPr>
        <w:rPr>
          <w:sz w:val="28"/>
          <w:szCs w:val="28"/>
        </w:rPr>
      </w:pPr>
    </w:p>
    <w:p w:rsidR="00EA6CFE" w:rsidRPr="00705981" w:rsidRDefault="00EA6CFE" w:rsidP="00EA6CFE">
      <w:pPr>
        <w:widowControl w:val="0"/>
        <w:autoSpaceDE w:val="0"/>
        <w:ind w:left="-15" w:right="-390"/>
        <w:jc w:val="both"/>
        <w:rPr>
          <w:sz w:val="28"/>
          <w:szCs w:val="28"/>
        </w:rPr>
      </w:pPr>
    </w:p>
    <w:p w:rsidR="00EA6CFE" w:rsidRPr="00705981" w:rsidRDefault="00EA6CFE" w:rsidP="00EA6CFE">
      <w:pPr>
        <w:rPr>
          <w:color w:val="000000"/>
          <w:sz w:val="28"/>
          <w:szCs w:val="28"/>
        </w:rPr>
      </w:pPr>
    </w:p>
    <w:p w:rsidR="00EA6CFE" w:rsidRPr="00705981" w:rsidRDefault="00EA6CFE" w:rsidP="00EA6CFE">
      <w:pPr>
        <w:rPr>
          <w:sz w:val="28"/>
          <w:szCs w:val="28"/>
          <w:lang w:eastAsia="ru-RU"/>
        </w:rPr>
      </w:pPr>
    </w:p>
    <w:p w:rsidR="00EA6CFE" w:rsidRPr="00705981" w:rsidRDefault="00EA6CFE" w:rsidP="00EA6CFE">
      <w:pPr>
        <w:rPr>
          <w:color w:val="000000"/>
          <w:sz w:val="28"/>
          <w:szCs w:val="28"/>
        </w:rPr>
      </w:pPr>
    </w:p>
    <w:p w:rsidR="00EA6CFE" w:rsidRPr="00705981" w:rsidRDefault="00EA6CFE" w:rsidP="00EA6CFE">
      <w:pPr>
        <w:rPr>
          <w:sz w:val="28"/>
          <w:szCs w:val="28"/>
          <w:lang w:eastAsia="ru-RU"/>
        </w:rPr>
      </w:pPr>
    </w:p>
    <w:p w:rsidR="00231F54" w:rsidRDefault="00231F54"/>
    <w:sectPr w:rsidR="00231F54" w:rsidSect="00EA6CF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66" w:rsidRDefault="004C7666" w:rsidP="00EA6CFE">
      <w:r>
        <w:separator/>
      </w:r>
    </w:p>
  </w:endnote>
  <w:endnote w:type="continuationSeparator" w:id="0">
    <w:p w:rsidR="004C7666" w:rsidRDefault="004C7666" w:rsidP="00E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66" w:rsidRDefault="004C7666" w:rsidP="00EA6CFE">
      <w:r>
        <w:separator/>
      </w:r>
    </w:p>
  </w:footnote>
  <w:footnote w:type="continuationSeparator" w:id="0">
    <w:p w:rsidR="004C7666" w:rsidRDefault="004C7666" w:rsidP="00EA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6503"/>
      <w:docPartObj>
        <w:docPartGallery w:val="Page Numbers (Top of Page)"/>
        <w:docPartUnique/>
      </w:docPartObj>
    </w:sdtPr>
    <w:sdtEndPr/>
    <w:sdtContent>
      <w:p w:rsidR="00EA6CFE" w:rsidRDefault="00EA6C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70" w:rsidRPr="00FB4870">
          <w:rPr>
            <w:noProof/>
            <w:lang w:val="ru-RU"/>
          </w:rPr>
          <w:t>2</w:t>
        </w:r>
        <w:r>
          <w:fldChar w:fldCharType="end"/>
        </w:r>
      </w:p>
    </w:sdtContent>
  </w:sdt>
  <w:p w:rsidR="00EA6CFE" w:rsidRDefault="00EA6C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7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21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3"/>
  </w:num>
  <w:num w:numId="4">
    <w:abstractNumId w:val="13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7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1"/>
  </w:num>
  <w:num w:numId="22">
    <w:abstractNumId w:val="12"/>
  </w:num>
  <w:num w:numId="23">
    <w:abstractNumId w:val="15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E"/>
    <w:rsid w:val="00231F54"/>
    <w:rsid w:val="004C7666"/>
    <w:rsid w:val="00EA6CFE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6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EA6CFE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EA6CFE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EA6CFE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EA6CFE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EA6CFE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EA6CFE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EA6CFE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EA6CFE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EA6CFE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6CFE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EA6CFE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EA6CFE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EA6CFE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EA6CFE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EA6CF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EA6C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EA6CFE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EA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EA6CF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EA6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EA6CFE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rsid w:val="00EA6C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nhideWhenUsed/>
    <w:rsid w:val="00EA6CF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rsid w:val="00EA6CFE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EA6CF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EA6CF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EA6CFE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EA6CFE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EA6CFE"/>
    <w:pPr>
      <w:ind w:left="720"/>
      <w:contextualSpacing/>
    </w:pPr>
  </w:style>
  <w:style w:type="paragraph" w:customStyle="1" w:styleId="Pro-TabName">
    <w:name w:val="Pro-Tab Name"/>
    <w:basedOn w:val="a1"/>
    <w:rsid w:val="00EA6CF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A6CFE"/>
  </w:style>
  <w:style w:type="paragraph" w:customStyle="1" w:styleId="TableContents">
    <w:name w:val="Table Contents"/>
    <w:basedOn w:val="a1"/>
    <w:rsid w:val="00EA6CFE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EA6CFE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EA6CFE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semiHidden/>
    <w:rsid w:val="00EA6CFE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EA6CF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EA6CFE"/>
    <w:rPr>
      <w:color w:val="808080"/>
      <w:u w:val="none"/>
    </w:rPr>
  </w:style>
  <w:style w:type="character" w:styleId="ad">
    <w:name w:val="annotation reference"/>
    <w:semiHidden/>
    <w:rsid w:val="00EA6CFE"/>
    <w:rPr>
      <w:sz w:val="16"/>
    </w:rPr>
  </w:style>
  <w:style w:type="character" w:styleId="ae">
    <w:name w:val="footnote reference"/>
    <w:semiHidden/>
    <w:rsid w:val="00EA6CFE"/>
    <w:rPr>
      <w:vertAlign w:val="superscript"/>
    </w:rPr>
  </w:style>
  <w:style w:type="paragraph" w:customStyle="1" w:styleId="af">
    <w:name w:val="Иллюстрация"/>
    <w:semiHidden/>
    <w:rsid w:val="00EA6CFE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rsid w:val="00EA6CFE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rsid w:val="00EA6CFE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EA6CFE"/>
    <w:rPr>
      <w:i/>
    </w:rPr>
  </w:style>
  <w:style w:type="character" w:styleId="af2">
    <w:name w:val="Strong"/>
    <w:qFormat/>
    <w:rsid w:val="00EA6CFE"/>
    <w:rPr>
      <w:b/>
    </w:rPr>
  </w:style>
  <w:style w:type="paragraph" w:styleId="af3">
    <w:name w:val="Document Map"/>
    <w:basedOn w:val="a1"/>
    <w:link w:val="af4"/>
    <w:semiHidden/>
    <w:rsid w:val="00EA6CFE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semiHidden/>
    <w:rsid w:val="00EA6CF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EA6CFE"/>
    <w:rPr>
      <w:rFonts w:ascii="Tahoma" w:hAnsi="Tahoma"/>
      <w:sz w:val="24"/>
    </w:rPr>
  </w:style>
  <w:style w:type="paragraph" w:styleId="af5">
    <w:name w:val="Message Header"/>
    <w:basedOn w:val="a1"/>
    <w:link w:val="af6"/>
    <w:semiHidden/>
    <w:rsid w:val="00EA6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semiHidden/>
    <w:rsid w:val="00EA6CFE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rsid w:val="00EA6CFE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rsid w:val="00EA6C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semiHidden/>
    <w:rsid w:val="00EA6CFE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semiHidden/>
    <w:rsid w:val="00EA6C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EA6CFE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EA6C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semiHidden/>
    <w:rsid w:val="00EA6CFE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EA6CFE"/>
    <w:rPr>
      <w:rFonts w:cs="Times New Roman"/>
    </w:rPr>
  </w:style>
  <w:style w:type="table" w:styleId="-1">
    <w:name w:val="Table Web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EA6CFE"/>
    <w:rPr>
      <w:i/>
    </w:rPr>
  </w:style>
  <w:style w:type="paragraph" w:styleId="afd">
    <w:name w:val="Date"/>
    <w:basedOn w:val="a1"/>
    <w:next w:val="a1"/>
    <w:link w:val="afe"/>
    <w:semiHidden/>
    <w:rsid w:val="00EA6CFE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semiHidden/>
    <w:rsid w:val="00EA6CFE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A6CFE"/>
    <w:rPr>
      <w:rFonts w:ascii="Courier New" w:hAnsi="Courier New"/>
      <w:sz w:val="20"/>
    </w:rPr>
  </w:style>
  <w:style w:type="table" w:styleId="14">
    <w:name w:val="Table Classic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A6CFE"/>
    <w:rPr>
      <w:rFonts w:ascii="Courier New" w:hAnsi="Courier New"/>
      <w:sz w:val="20"/>
    </w:rPr>
  </w:style>
  <w:style w:type="paragraph" w:styleId="aff2">
    <w:name w:val="Body Text"/>
    <w:basedOn w:val="a1"/>
    <w:link w:val="aff3"/>
    <w:semiHidden/>
    <w:rsid w:val="00EA6CFE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semiHidden/>
    <w:rsid w:val="00EA6CFE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semiHidden/>
    <w:rsid w:val="00EA6CFE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semiHidden/>
    <w:rsid w:val="00EA6CFE"/>
    <w:pPr>
      <w:ind w:firstLine="210"/>
    </w:pPr>
  </w:style>
  <w:style w:type="character" w:customStyle="1" w:styleId="28">
    <w:name w:val="Красная строка 2 Знак"/>
    <w:basedOn w:val="aff7"/>
    <w:link w:val="27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semiHidden/>
    <w:rsid w:val="00EA6CFE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semiHidden/>
    <w:rsid w:val="00EA6CFE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semiHidden/>
    <w:rsid w:val="00EA6CFE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semiHidden/>
    <w:rsid w:val="00EA6CFE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semiHidden/>
    <w:rsid w:val="00EA6CFE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EA6CFE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EA6CFE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semiHidden/>
    <w:rsid w:val="00EA6CF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EA6CFE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EA6CFE"/>
    <w:rPr>
      <w:rFonts w:cs="Times New Roman"/>
    </w:rPr>
  </w:style>
  <w:style w:type="paragraph" w:styleId="a">
    <w:name w:val="List Number"/>
    <w:basedOn w:val="a1"/>
    <w:semiHidden/>
    <w:rsid w:val="00EA6CFE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semiHidden/>
    <w:rsid w:val="00EA6CFE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semiHidden/>
    <w:rsid w:val="00EA6CFE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semiHidden/>
    <w:rsid w:val="00EA6CFE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semiHidden/>
    <w:rsid w:val="00EA6CFE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EA6CFE"/>
    <w:rPr>
      <w:rFonts w:ascii="Courier New" w:hAnsi="Courier New"/>
    </w:rPr>
  </w:style>
  <w:style w:type="paragraph" w:styleId="29">
    <w:name w:val="envelope return"/>
    <w:basedOn w:val="a1"/>
    <w:semiHidden/>
    <w:rsid w:val="00EA6CFE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semiHidden/>
    <w:rsid w:val="00EA6CFE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EA6CFE"/>
    <w:rPr>
      <w:i/>
    </w:rPr>
  </w:style>
  <w:style w:type="paragraph" w:styleId="2b">
    <w:name w:val="Body Text 2"/>
    <w:basedOn w:val="a1"/>
    <w:link w:val="2c"/>
    <w:semiHidden/>
    <w:rsid w:val="00EA6CFE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semiHidden/>
    <w:rsid w:val="00EA6CFE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semiHidden/>
    <w:rsid w:val="00EA6C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semiHidden/>
    <w:rsid w:val="00EA6CF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semiHidden/>
    <w:rsid w:val="00EA6C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EA6CFE"/>
    <w:rPr>
      <w:i/>
    </w:rPr>
  </w:style>
  <w:style w:type="character" w:styleId="HTML7">
    <w:name w:val="HTML Typewriter"/>
    <w:semiHidden/>
    <w:rsid w:val="00EA6CFE"/>
    <w:rPr>
      <w:rFonts w:ascii="Courier New" w:hAnsi="Courier New"/>
      <w:sz w:val="20"/>
    </w:rPr>
  </w:style>
  <w:style w:type="paragraph" w:styleId="afff">
    <w:name w:val="Subtitle"/>
    <w:basedOn w:val="a1"/>
    <w:link w:val="afff0"/>
    <w:qFormat/>
    <w:rsid w:val="00EA6CFE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rsid w:val="00EA6CF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semiHidden/>
    <w:rsid w:val="00EA6CFE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semiHidden/>
    <w:rsid w:val="00EA6CFE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semiHidden/>
    <w:rsid w:val="00EA6CFE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semiHidden/>
    <w:rsid w:val="00EA6CFE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semiHidden/>
    <w:rsid w:val="00EA6CFE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semiHidden/>
    <w:rsid w:val="00EA6CFE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semiHidden/>
    <w:rsid w:val="00EA6CFE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EA6CFE"/>
    <w:rPr>
      <w:color w:val="800080"/>
      <w:u w:val="single"/>
    </w:rPr>
  </w:style>
  <w:style w:type="table" w:styleId="16">
    <w:name w:val="Table Simple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EA6CFE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EA6CFE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semiHidden/>
    <w:rsid w:val="00EA6CFE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semiHidden/>
    <w:rsid w:val="00EA6CFE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semiHidden/>
    <w:rsid w:val="00EA6CFE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semiHidden/>
    <w:rsid w:val="00EA6CFE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EA6CF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EA6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EA6CF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semiHidden/>
    <w:rsid w:val="00EA6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EA6CFE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EA6CFE"/>
    <w:rPr>
      <w:i/>
    </w:rPr>
  </w:style>
  <w:style w:type="paragraph" w:styleId="affff0">
    <w:name w:val="E-mail Signature"/>
    <w:basedOn w:val="a1"/>
    <w:link w:val="affff1"/>
    <w:semiHidden/>
    <w:rsid w:val="00EA6CFE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semiHidden/>
    <w:locked/>
    <w:rsid w:val="00EA6CFE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rsid w:val="00EA6CFE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rsid w:val="00EA6CFE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qFormat/>
    <w:rsid w:val="00EA6CFE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EA6CFE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EA6CFE"/>
    <w:rPr>
      <w:i/>
      <w:color w:val="808080"/>
      <w:u w:val="none"/>
    </w:rPr>
  </w:style>
  <w:style w:type="paragraph" w:customStyle="1" w:styleId="Bottom">
    <w:name w:val="Bottom"/>
    <w:basedOn w:val="affa"/>
    <w:rsid w:val="00EA6CF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EA6CFE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A6CFE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locked/>
    <w:rsid w:val="00EA6CFE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EA6CFE"/>
    <w:rPr>
      <w:b/>
      <w:color w:val="C41C16"/>
    </w:rPr>
  </w:style>
  <w:style w:type="paragraph" w:customStyle="1" w:styleId="Pro-List-1">
    <w:name w:val="Pro-List -1"/>
    <w:basedOn w:val="Pro-List1"/>
    <w:rsid w:val="00EA6CFE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EA6CFE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EA6CFE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EA6CFE"/>
    <w:rPr>
      <w:rFonts w:ascii="Courier New" w:hAnsi="Courier New"/>
    </w:rPr>
  </w:style>
  <w:style w:type="paragraph" w:styleId="1a">
    <w:name w:val="toc 1"/>
    <w:basedOn w:val="a1"/>
    <w:next w:val="a1"/>
    <w:autoRedefine/>
    <w:rsid w:val="00EA6CFE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rsid w:val="00EA6CFE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EA6CF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EA6CFE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rsid w:val="00EA6CFE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EA6CFE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rsid w:val="00EA6CFE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rsid w:val="00EA6CFE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rsid w:val="00EA6C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EA6CFE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EA6C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EA6CFE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EA6C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EA6CFE"/>
    <w:pPr>
      <w:numPr>
        <w:numId w:val="20"/>
      </w:numPr>
    </w:pPr>
  </w:style>
  <w:style w:type="numbering" w:styleId="111111">
    <w:name w:val="Outline List 2"/>
    <w:basedOn w:val="a4"/>
    <w:rsid w:val="00EA6CFE"/>
    <w:pPr>
      <w:numPr>
        <w:numId w:val="8"/>
      </w:numPr>
    </w:pPr>
  </w:style>
  <w:style w:type="numbering" w:styleId="1ai">
    <w:name w:val="Outline List 1"/>
    <w:basedOn w:val="a4"/>
    <w:rsid w:val="00EA6CFE"/>
    <w:pPr>
      <w:numPr>
        <w:numId w:val="9"/>
      </w:numPr>
    </w:pPr>
  </w:style>
  <w:style w:type="character" w:customStyle="1" w:styleId="apple-converted-space">
    <w:name w:val="apple-converted-space"/>
    <w:rsid w:val="00EA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6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EA6CFE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EA6CFE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EA6CFE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EA6CFE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EA6CFE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EA6CFE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EA6CFE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qFormat/>
    <w:rsid w:val="00EA6CFE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qFormat/>
    <w:rsid w:val="00EA6CFE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A6CFE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EA6CFE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EA6CFE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EA6CFE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EA6CFE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EA6CF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EA6C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EA6CFE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EA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6C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EA6CF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EA6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rsid w:val="00EA6CFE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rsid w:val="00EA6C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nhideWhenUsed/>
    <w:rsid w:val="00EA6CF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rsid w:val="00EA6CFE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EA6CF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EA6CF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EA6CFE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EA6CFE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EA6CFE"/>
    <w:pPr>
      <w:ind w:left="720"/>
      <w:contextualSpacing/>
    </w:pPr>
  </w:style>
  <w:style w:type="paragraph" w:customStyle="1" w:styleId="Pro-TabName">
    <w:name w:val="Pro-Tab Name"/>
    <w:basedOn w:val="a1"/>
    <w:rsid w:val="00EA6CF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EA6CFE"/>
  </w:style>
  <w:style w:type="paragraph" w:customStyle="1" w:styleId="TableContents">
    <w:name w:val="Table Contents"/>
    <w:basedOn w:val="a1"/>
    <w:rsid w:val="00EA6CFE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EA6CFE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EA6CFE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semiHidden/>
    <w:rsid w:val="00EA6CFE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EA6CF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EA6CFE"/>
    <w:rPr>
      <w:color w:val="808080"/>
      <w:u w:val="none"/>
    </w:rPr>
  </w:style>
  <w:style w:type="character" w:styleId="ad">
    <w:name w:val="annotation reference"/>
    <w:semiHidden/>
    <w:rsid w:val="00EA6CFE"/>
    <w:rPr>
      <w:sz w:val="16"/>
    </w:rPr>
  </w:style>
  <w:style w:type="character" w:styleId="ae">
    <w:name w:val="footnote reference"/>
    <w:semiHidden/>
    <w:rsid w:val="00EA6CFE"/>
    <w:rPr>
      <w:vertAlign w:val="superscript"/>
    </w:rPr>
  </w:style>
  <w:style w:type="paragraph" w:customStyle="1" w:styleId="af">
    <w:name w:val="Иллюстрация"/>
    <w:semiHidden/>
    <w:rsid w:val="00EA6CFE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rsid w:val="00EA6CFE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rsid w:val="00EA6CFE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EA6CFE"/>
    <w:rPr>
      <w:i/>
    </w:rPr>
  </w:style>
  <w:style w:type="character" w:styleId="af2">
    <w:name w:val="Strong"/>
    <w:qFormat/>
    <w:rsid w:val="00EA6CFE"/>
    <w:rPr>
      <w:b/>
    </w:rPr>
  </w:style>
  <w:style w:type="paragraph" w:styleId="af3">
    <w:name w:val="Document Map"/>
    <w:basedOn w:val="a1"/>
    <w:link w:val="af4"/>
    <w:semiHidden/>
    <w:rsid w:val="00EA6CFE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semiHidden/>
    <w:rsid w:val="00EA6CF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EA6CFE"/>
    <w:rPr>
      <w:rFonts w:ascii="Tahoma" w:hAnsi="Tahoma"/>
      <w:sz w:val="24"/>
    </w:rPr>
  </w:style>
  <w:style w:type="paragraph" w:styleId="af5">
    <w:name w:val="Message Header"/>
    <w:basedOn w:val="a1"/>
    <w:link w:val="af6"/>
    <w:semiHidden/>
    <w:rsid w:val="00EA6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semiHidden/>
    <w:rsid w:val="00EA6CFE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rsid w:val="00EA6CFE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rsid w:val="00EA6C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semiHidden/>
    <w:rsid w:val="00EA6CFE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semiHidden/>
    <w:rsid w:val="00EA6C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EA6CFE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EA6CF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semiHidden/>
    <w:rsid w:val="00EA6CFE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EA6CFE"/>
    <w:rPr>
      <w:rFonts w:cs="Times New Roman"/>
    </w:rPr>
  </w:style>
  <w:style w:type="table" w:styleId="-1">
    <w:name w:val="Table Web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EA6CFE"/>
    <w:rPr>
      <w:i/>
    </w:rPr>
  </w:style>
  <w:style w:type="paragraph" w:styleId="afd">
    <w:name w:val="Date"/>
    <w:basedOn w:val="a1"/>
    <w:next w:val="a1"/>
    <w:link w:val="afe"/>
    <w:semiHidden/>
    <w:rsid w:val="00EA6CFE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semiHidden/>
    <w:rsid w:val="00EA6CFE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EA6CFE"/>
    <w:rPr>
      <w:rFonts w:ascii="Courier New" w:hAnsi="Courier New"/>
      <w:sz w:val="20"/>
    </w:rPr>
  </w:style>
  <w:style w:type="table" w:styleId="14">
    <w:name w:val="Table Classic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EA6CFE"/>
    <w:rPr>
      <w:rFonts w:ascii="Courier New" w:hAnsi="Courier New"/>
      <w:sz w:val="20"/>
    </w:rPr>
  </w:style>
  <w:style w:type="paragraph" w:styleId="aff2">
    <w:name w:val="Body Text"/>
    <w:basedOn w:val="a1"/>
    <w:link w:val="aff3"/>
    <w:semiHidden/>
    <w:rsid w:val="00EA6CFE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semiHidden/>
    <w:rsid w:val="00EA6CFE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semiHidden/>
    <w:rsid w:val="00EA6CFE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semiHidden/>
    <w:rsid w:val="00EA6CFE"/>
    <w:pPr>
      <w:ind w:firstLine="210"/>
    </w:pPr>
  </w:style>
  <w:style w:type="character" w:customStyle="1" w:styleId="28">
    <w:name w:val="Красная строка 2 Знак"/>
    <w:basedOn w:val="aff7"/>
    <w:link w:val="27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semiHidden/>
    <w:rsid w:val="00EA6CFE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semiHidden/>
    <w:rsid w:val="00EA6CFE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semiHidden/>
    <w:rsid w:val="00EA6CFE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semiHidden/>
    <w:rsid w:val="00EA6CFE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semiHidden/>
    <w:rsid w:val="00EA6CFE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EA6CFE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EA6CFE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semiHidden/>
    <w:rsid w:val="00EA6CFE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EA6CFE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EA6CFE"/>
    <w:rPr>
      <w:rFonts w:cs="Times New Roman"/>
    </w:rPr>
  </w:style>
  <w:style w:type="paragraph" w:styleId="a">
    <w:name w:val="List Number"/>
    <w:basedOn w:val="a1"/>
    <w:semiHidden/>
    <w:rsid w:val="00EA6CFE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semiHidden/>
    <w:rsid w:val="00EA6CFE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semiHidden/>
    <w:rsid w:val="00EA6CFE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semiHidden/>
    <w:rsid w:val="00EA6CFE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semiHidden/>
    <w:rsid w:val="00EA6CFE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EA6CFE"/>
    <w:rPr>
      <w:rFonts w:ascii="Courier New" w:hAnsi="Courier New"/>
    </w:rPr>
  </w:style>
  <w:style w:type="paragraph" w:styleId="29">
    <w:name w:val="envelope return"/>
    <w:basedOn w:val="a1"/>
    <w:semiHidden/>
    <w:rsid w:val="00EA6CFE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semiHidden/>
    <w:rsid w:val="00EA6CFE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EA6CFE"/>
    <w:rPr>
      <w:i/>
    </w:rPr>
  </w:style>
  <w:style w:type="paragraph" w:styleId="2b">
    <w:name w:val="Body Text 2"/>
    <w:basedOn w:val="a1"/>
    <w:link w:val="2c"/>
    <w:semiHidden/>
    <w:rsid w:val="00EA6CFE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semiHidden/>
    <w:rsid w:val="00EA6CFE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semiHidden/>
    <w:rsid w:val="00EA6C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semiHidden/>
    <w:rsid w:val="00EA6CF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semiHidden/>
    <w:rsid w:val="00EA6C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EA6CFE"/>
    <w:rPr>
      <w:i/>
    </w:rPr>
  </w:style>
  <w:style w:type="character" w:styleId="HTML7">
    <w:name w:val="HTML Typewriter"/>
    <w:semiHidden/>
    <w:rsid w:val="00EA6CFE"/>
    <w:rPr>
      <w:rFonts w:ascii="Courier New" w:hAnsi="Courier New"/>
      <w:sz w:val="20"/>
    </w:rPr>
  </w:style>
  <w:style w:type="paragraph" w:styleId="afff">
    <w:name w:val="Subtitle"/>
    <w:basedOn w:val="a1"/>
    <w:link w:val="afff0"/>
    <w:qFormat/>
    <w:rsid w:val="00EA6CFE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rsid w:val="00EA6CF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semiHidden/>
    <w:rsid w:val="00EA6CFE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semiHidden/>
    <w:rsid w:val="00EA6CFE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semiHidden/>
    <w:rsid w:val="00EA6CFE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semiHidden/>
    <w:rsid w:val="00EA6CFE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semiHidden/>
    <w:rsid w:val="00EA6CFE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semiHidden/>
    <w:rsid w:val="00EA6CFE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semiHidden/>
    <w:rsid w:val="00EA6CFE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EA6CFE"/>
    <w:rPr>
      <w:color w:val="800080"/>
      <w:u w:val="single"/>
    </w:rPr>
  </w:style>
  <w:style w:type="table" w:styleId="16">
    <w:name w:val="Table Simple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EA6CFE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EA6CFE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semiHidden/>
    <w:rsid w:val="00EA6CFE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semiHidden/>
    <w:rsid w:val="00EA6CFE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semiHidden/>
    <w:rsid w:val="00EA6CFE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semiHidden/>
    <w:rsid w:val="00EA6CFE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EA6CF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EA6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EA6CFE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semiHidden/>
    <w:rsid w:val="00EA6C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EA6CFE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EA6CFE"/>
    <w:rPr>
      <w:i/>
    </w:rPr>
  </w:style>
  <w:style w:type="paragraph" w:styleId="affff0">
    <w:name w:val="E-mail Signature"/>
    <w:basedOn w:val="a1"/>
    <w:link w:val="affff1"/>
    <w:semiHidden/>
    <w:rsid w:val="00EA6CFE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semiHidden/>
    <w:rsid w:val="00EA6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semiHidden/>
    <w:locked/>
    <w:rsid w:val="00EA6CFE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rsid w:val="00EA6CFE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rsid w:val="00EA6CFE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qFormat/>
    <w:rsid w:val="00EA6CFE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EA6CFE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EA6CFE"/>
    <w:rPr>
      <w:i/>
      <w:color w:val="808080"/>
      <w:u w:val="none"/>
    </w:rPr>
  </w:style>
  <w:style w:type="paragraph" w:customStyle="1" w:styleId="Bottom">
    <w:name w:val="Bottom"/>
    <w:basedOn w:val="affa"/>
    <w:rsid w:val="00EA6CF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EA6CFE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A6CFE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locked/>
    <w:rsid w:val="00EA6CFE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EA6CFE"/>
    <w:rPr>
      <w:b/>
      <w:color w:val="C41C16"/>
    </w:rPr>
  </w:style>
  <w:style w:type="paragraph" w:customStyle="1" w:styleId="Pro-List-1">
    <w:name w:val="Pro-List -1"/>
    <w:basedOn w:val="Pro-List1"/>
    <w:rsid w:val="00EA6CFE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EA6CFE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EA6CFE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EA6CFE"/>
    <w:rPr>
      <w:rFonts w:ascii="Courier New" w:hAnsi="Courier New"/>
    </w:rPr>
  </w:style>
  <w:style w:type="paragraph" w:styleId="1a">
    <w:name w:val="toc 1"/>
    <w:basedOn w:val="a1"/>
    <w:next w:val="a1"/>
    <w:autoRedefine/>
    <w:rsid w:val="00EA6CFE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rsid w:val="00EA6CFE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rsid w:val="00EA6CF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EA6CFE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rsid w:val="00EA6CFE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semiHidden/>
    <w:rsid w:val="00EA6CFE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EA6CFE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rsid w:val="00EA6CFE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rsid w:val="00EA6CFE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rsid w:val="00EA6CF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EA6CFE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EA6C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EA6CFE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EA6C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semiHidden/>
    <w:rsid w:val="00EA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EA6CFE"/>
    <w:pPr>
      <w:numPr>
        <w:numId w:val="20"/>
      </w:numPr>
    </w:pPr>
  </w:style>
  <w:style w:type="numbering" w:styleId="111111">
    <w:name w:val="Outline List 2"/>
    <w:basedOn w:val="a4"/>
    <w:rsid w:val="00EA6CFE"/>
    <w:pPr>
      <w:numPr>
        <w:numId w:val="8"/>
      </w:numPr>
    </w:pPr>
  </w:style>
  <w:style w:type="numbering" w:styleId="1ai">
    <w:name w:val="Outline List 1"/>
    <w:basedOn w:val="a4"/>
    <w:rsid w:val="00EA6CFE"/>
    <w:pPr>
      <w:numPr>
        <w:numId w:val="9"/>
      </w:numPr>
    </w:pPr>
  </w:style>
  <w:style w:type="character" w:customStyle="1" w:styleId="apple-converted-space">
    <w:name w:val="apple-converted-space"/>
    <w:rsid w:val="00EA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2022-01-05T08:19:00Z</cp:lastPrinted>
  <dcterms:created xsi:type="dcterms:W3CDTF">2022-01-13T05:14:00Z</dcterms:created>
  <dcterms:modified xsi:type="dcterms:W3CDTF">2022-01-13T05:14:00Z</dcterms:modified>
</cp:coreProperties>
</file>