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E8" w:rsidRDefault="006B73E8" w:rsidP="006B73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73E8" w:rsidRDefault="006B73E8" w:rsidP="006B7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B73E8" w:rsidRDefault="006B73E8" w:rsidP="006B7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6B73E8" w:rsidRDefault="006B73E8" w:rsidP="006B73E8"/>
    <w:p w:rsidR="006B73E8" w:rsidRDefault="006B73E8" w:rsidP="006B73E8"/>
    <w:p w:rsidR="006B73E8" w:rsidRPr="00271472" w:rsidRDefault="005C5039" w:rsidP="006B73E8">
      <w:pPr>
        <w:rPr>
          <w:sz w:val="28"/>
          <w:szCs w:val="28"/>
        </w:rPr>
      </w:pPr>
      <w:r>
        <w:rPr>
          <w:sz w:val="28"/>
          <w:szCs w:val="28"/>
        </w:rPr>
        <w:t>17.06.2021</w:t>
      </w:r>
      <w:r w:rsidR="006B73E8" w:rsidRPr="00271472">
        <w:rPr>
          <w:sz w:val="28"/>
          <w:szCs w:val="28"/>
        </w:rPr>
        <w:t xml:space="preserve">                       </w:t>
      </w:r>
      <w:r w:rsidR="006B73E8">
        <w:rPr>
          <w:sz w:val="28"/>
          <w:szCs w:val="28"/>
        </w:rPr>
        <w:t xml:space="preserve">                    </w:t>
      </w:r>
      <w:r w:rsidR="006B73E8" w:rsidRPr="00271472">
        <w:rPr>
          <w:sz w:val="28"/>
          <w:szCs w:val="28"/>
        </w:rPr>
        <w:t xml:space="preserve">                    </w:t>
      </w:r>
      <w:r w:rsidR="006B73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6B73E8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93-п</w:t>
      </w:r>
    </w:p>
    <w:p w:rsidR="006B73E8" w:rsidRPr="00271472" w:rsidRDefault="006B73E8" w:rsidP="006B73E8">
      <w:pPr>
        <w:rPr>
          <w:sz w:val="28"/>
          <w:szCs w:val="28"/>
        </w:rPr>
      </w:pPr>
    </w:p>
    <w:p w:rsidR="006B73E8" w:rsidRDefault="006B73E8" w:rsidP="006B73E8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6B73E8" w:rsidRPr="00502F50" w:rsidRDefault="006B73E8" w:rsidP="006B73E8">
      <w:pPr>
        <w:pStyle w:val="ConsPlusNormal"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Петровского городского поселения от 13.11.2014 № 165-п «Об утверждении муниципальной программы</w:t>
      </w:r>
      <w:r w:rsidRPr="001D7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жильём и коммунальными услугами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Петровского городского поселения</w:t>
      </w:r>
      <w:r w:rsidRPr="002159B8">
        <w:rPr>
          <w:rFonts w:ascii="Times New Roman" w:hAnsi="Times New Roman" w:cs="Times New Roman"/>
          <w:b/>
          <w:sz w:val="28"/>
          <w:szCs w:val="28"/>
        </w:rPr>
        <w:t>»</w:t>
      </w:r>
    </w:p>
    <w:p w:rsidR="006B73E8" w:rsidRPr="002703E0" w:rsidRDefault="006B73E8" w:rsidP="006B73E8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B73E8" w:rsidRPr="00BD645C" w:rsidRDefault="006B73E8" w:rsidP="006B73E8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6B73E8" w:rsidRPr="002159B8" w:rsidRDefault="006B73E8" w:rsidP="006B73E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165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215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жильём и коммунальными услугами граждан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6B73E8" w:rsidRDefault="006B73E8" w:rsidP="006B73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6B73E8" w:rsidRPr="00AE6181" w:rsidRDefault="006B73E8" w:rsidP="006B73E8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6B73E8" w:rsidRPr="00C84CF6" w:rsidRDefault="006B73E8" w:rsidP="006B73E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lastRenderedPageBreak/>
        <w:t>Приложение к постановлению</w:t>
      </w:r>
    </w:p>
    <w:p w:rsidR="006B73E8" w:rsidRDefault="006B73E8" w:rsidP="006B73E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а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дминистрации </w:t>
      </w:r>
      <w:proofErr w:type="gramStart"/>
      <w:r w:rsidRPr="00C84CF6">
        <w:rPr>
          <w:rFonts w:ascii="Times New Roman" w:hAnsi="Times New Roman"/>
          <w:b w:val="0"/>
          <w:color w:val="auto"/>
          <w:sz w:val="28"/>
        </w:rPr>
        <w:t>Петровского</w:t>
      </w:r>
      <w:proofErr w:type="gramEnd"/>
      <w:r w:rsidRPr="00C84CF6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6B73E8" w:rsidRPr="00C84CF6" w:rsidRDefault="006B73E8" w:rsidP="006B73E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городского п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оселения </w:t>
      </w:r>
    </w:p>
    <w:p w:rsidR="006B73E8" w:rsidRDefault="006B73E8" w:rsidP="006B73E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 w:rsidR="005C5039">
        <w:rPr>
          <w:rFonts w:ascii="Times New Roman" w:hAnsi="Times New Roman"/>
          <w:b w:val="0"/>
          <w:color w:val="auto"/>
          <w:sz w:val="28"/>
        </w:rPr>
        <w:t>17.06.2021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 w:rsidR="005C5039">
        <w:rPr>
          <w:rFonts w:ascii="Times New Roman" w:hAnsi="Times New Roman"/>
          <w:b w:val="0"/>
          <w:color w:val="auto"/>
          <w:sz w:val="28"/>
        </w:rPr>
        <w:t>93-п</w:t>
      </w:r>
      <w:bookmarkStart w:id="0" w:name="_GoBack"/>
      <w:bookmarkEnd w:id="0"/>
    </w:p>
    <w:p w:rsidR="006B73E8" w:rsidRDefault="006B73E8" w:rsidP="006B73E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6B73E8" w:rsidRDefault="006B73E8" w:rsidP="006B73E8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</w:t>
      </w:r>
    </w:p>
    <w:p w:rsidR="006B73E8" w:rsidRDefault="006B73E8" w:rsidP="006B73E8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</w:p>
    <w:p w:rsidR="006B73E8" w:rsidRDefault="006B73E8" w:rsidP="006B73E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165-п </w:t>
      </w:r>
      <w:r w:rsidRPr="007525F4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7525F4">
        <w:rPr>
          <w:rFonts w:ascii="Times New Roman" w:hAnsi="Times New Roman"/>
          <w:bCs/>
          <w:color w:val="auto"/>
          <w:sz w:val="28"/>
          <w:szCs w:val="28"/>
        </w:rPr>
        <w:t xml:space="preserve">Обеспечение доступным и комфортным жильём и коммунальными услугами граждан </w:t>
      </w:r>
      <w:r w:rsidRPr="007525F4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6B73E8" w:rsidRDefault="006B73E8" w:rsidP="006B73E8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</w:p>
    <w:p w:rsidR="006B73E8" w:rsidRPr="00831B0B" w:rsidRDefault="006B73E8" w:rsidP="006B73E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1B0B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администрации Петровского городского поселения </w:t>
      </w:r>
      <w:r w:rsidRPr="007525F4">
        <w:rPr>
          <w:rFonts w:ascii="Times New Roman" w:hAnsi="Times New Roman" w:cs="Times New Roman"/>
          <w:sz w:val="28"/>
          <w:szCs w:val="28"/>
        </w:rPr>
        <w:t>от 13.11.2014 № 165-п «Об утверждении муниципальной программы  «</w:t>
      </w:r>
      <w:r w:rsidRPr="007525F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</w:t>
      </w:r>
      <w:r w:rsidRPr="007525F4">
        <w:rPr>
          <w:rFonts w:ascii="Times New Roman" w:hAnsi="Times New Roman" w:cs="Times New Roman"/>
          <w:sz w:val="28"/>
          <w:szCs w:val="28"/>
        </w:rPr>
        <w:t xml:space="preserve"> </w:t>
      </w:r>
      <w:r w:rsidRPr="007525F4">
        <w:rPr>
          <w:rFonts w:ascii="Times New Roman" w:hAnsi="Times New Roman" w:cs="Times New Roman"/>
          <w:bCs/>
          <w:sz w:val="28"/>
          <w:szCs w:val="28"/>
        </w:rPr>
        <w:t>жильём и коммунальными услугами граждан</w:t>
      </w:r>
      <w:r w:rsidRPr="007525F4"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поселения»</w:t>
      </w:r>
      <w:r w:rsidRPr="00831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3E8" w:rsidRPr="00831B0B" w:rsidRDefault="006B73E8" w:rsidP="006B73E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831B0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B0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B0B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B0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«Объем ресурсного обеспечения программы» </w:t>
      </w:r>
      <w:r w:rsidRPr="00831B0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B73E8" w:rsidRDefault="006B73E8" w:rsidP="006B73E8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6B73E8" w:rsidRPr="00FC7A5F" w:rsidTr="0014539A">
        <w:trPr>
          <w:trHeight w:val="69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9910,34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7464,43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3154,81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«2017 год» - 0,00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6B73E8" w:rsidRPr="00FC7A5F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6B73E8" w:rsidRDefault="006B73E8" w:rsidP="006B73E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B73E8" w:rsidRDefault="006B73E8" w:rsidP="006B73E8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4. «Ресурсное обеспечение реализации Программы» п.4.2 изложить в новой редакции:</w:t>
      </w:r>
    </w:p>
    <w:p w:rsidR="006B73E8" w:rsidRDefault="006B73E8" w:rsidP="006B7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«4.2. Ресурсное обеспечение реализации Программы на 2020-2023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1276"/>
        <w:gridCol w:w="1276"/>
        <w:gridCol w:w="1275"/>
      </w:tblGrid>
      <w:tr w:rsidR="006B73E8" w:rsidRPr="00E93C8F" w:rsidTr="001453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№№</w:t>
            </w:r>
            <w:proofErr w:type="gramStart"/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подпрограммы/ Источник ресурсного обеспечения</w:t>
            </w:r>
          </w:p>
          <w:p w:rsidR="006B73E8" w:rsidRPr="00E93C8F" w:rsidRDefault="006B73E8" w:rsidP="0014539A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Default="006B73E8" w:rsidP="0014539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6B73E8" w:rsidRPr="00E93C8F" w:rsidTr="001453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Программа «</w:t>
            </w:r>
            <w:r w:rsidRPr="00E93C8F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B73E8" w:rsidRPr="00E93C8F" w:rsidTr="001453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B73E8" w:rsidRPr="00E93C8F" w:rsidTr="001453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B73E8" w:rsidRPr="00E93C8F" w:rsidTr="001453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73E8" w:rsidRPr="00E93C8F" w:rsidRDefault="006B73E8" w:rsidP="00145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73E8" w:rsidRPr="00E93C8F" w:rsidRDefault="006B73E8" w:rsidP="00145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73E8" w:rsidRPr="00E93C8F" w:rsidRDefault="006B73E8" w:rsidP="001453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B73E8" w:rsidRPr="00E93C8F" w:rsidTr="001453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E93C8F" w:rsidRDefault="006B73E8" w:rsidP="0014539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E93C8F" w:rsidRDefault="006B73E8" w:rsidP="0014539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E93C8F" w:rsidRDefault="006B73E8" w:rsidP="0014539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6B73E8" w:rsidRPr="009A100C" w:rsidRDefault="006B73E8" w:rsidP="006B73E8">
      <w:pPr>
        <w:suppressAutoHyphens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»</w:t>
      </w:r>
    </w:p>
    <w:p w:rsidR="006B73E8" w:rsidRDefault="006B73E8" w:rsidP="006B73E8">
      <w:pPr>
        <w:jc w:val="both"/>
        <w:rPr>
          <w:sz w:val="28"/>
        </w:rPr>
      </w:pPr>
      <w:r>
        <w:rPr>
          <w:sz w:val="28"/>
        </w:rPr>
        <w:t xml:space="preserve">2. В приложении 1 к муниципальной программе </w:t>
      </w:r>
      <w:r w:rsidRPr="00831B0B">
        <w:rPr>
          <w:sz w:val="28"/>
          <w:szCs w:val="28"/>
        </w:rPr>
        <w:t>«</w:t>
      </w:r>
      <w:r w:rsidRPr="00C91AFB">
        <w:rPr>
          <w:sz w:val="28"/>
          <w:szCs w:val="28"/>
        </w:rPr>
        <w:t>Обеспечение доступным и комфортным жильем и коммунальными услугами граждан  Петровского городского поселения</w:t>
      </w:r>
      <w:r w:rsidRPr="00831B0B">
        <w:rPr>
          <w:sz w:val="28"/>
          <w:szCs w:val="28"/>
        </w:rPr>
        <w:t>»</w:t>
      </w:r>
      <w:r>
        <w:rPr>
          <w:sz w:val="28"/>
        </w:rPr>
        <w:t>:</w:t>
      </w:r>
    </w:p>
    <w:p w:rsidR="006B73E8" w:rsidRDefault="006B73E8" w:rsidP="006B73E8">
      <w:pPr>
        <w:jc w:val="both"/>
        <w:rPr>
          <w:sz w:val="28"/>
          <w:szCs w:val="28"/>
        </w:rPr>
      </w:pPr>
      <w:r>
        <w:rPr>
          <w:sz w:val="28"/>
        </w:rPr>
        <w:t xml:space="preserve">а) в </w:t>
      </w:r>
      <w:r>
        <w:rPr>
          <w:sz w:val="28"/>
          <w:szCs w:val="28"/>
        </w:rPr>
        <w:t>разделе 1 «Паспорт подпрограммы» строку «Объем ресурсного обеспечения Подпрограммы» изложить в новой редакции:</w:t>
      </w:r>
    </w:p>
    <w:p w:rsidR="006B73E8" w:rsidRDefault="006B73E8" w:rsidP="006B73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6B73E8" w:rsidRPr="00E16E22" w:rsidTr="0014539A">
        <w:trPr>
          <w:trHeight w:val="19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ресурсного обеспечения Подпрограммы</w:t>
            </w:r>
          </w:p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3154,81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в том числе средства местного бюджета –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3154,81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в том числе средства областного бюджета-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6B73E8" w:rsidRPr="007A2CAC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6B73E8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6B73E8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6B73E8" w:rsidRPr="00E16E22" w:rsidRDefault="006B73E8" w:rsidP="0014539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6B73E8" w:rsidRDefault="006B73E8" w:rsidP="006B73E8">
      <w:pPr>
        <w:jc w:val="both"/>
        <w:rPr>
          <w:sz w:val="28"/>
          <w:szCs w:val="28"/>
        </w:rPr>
      </w:pPr>
    </w:p>
    <w:p w:rsidR="006B73E8" w:rsidRPr="009A100C" w:rsidRDefault="006B73E8" w:rsidP="006B73E8">
      <w:pPr>
        <w:jc w:val="both"/>
        <w:rPr>
          <w:sz w:val="28"/>
        </w:rPr>
      </w:pPr>
      <w:r>
        <w:rPr>
          <w:sz w:val="28"/>
        </w:rPr>
        <w:t xml:space="preserve">б) в разделе 4 </w:t>
      </w:r>
      <w:r w:rsidRPr="00100D2B">
        <w:rPr>
          <w:sz w:val="28"/>
        </w:rPr>
        <w:t>«</w:t>
      </w:r>
      <w:r w:rsidRPr="00100D2B">
        <w:rPr>
          <w:rFonts w:eastAsia="Calibri"/>
          <w:sz w:val="28"/>
          <w:szCs w:val="28"/>
          <w:lang w:eastAsia="en-US"/>
        </w:rPr>
        <w:t>Мероприятия подпрограммы»</w:t>
      </w:r>
      <w:r>
        <w:rPr>
          <w:sz w:val="28"/>
        </w:rPr>
        <w:t xml:space="preserve"> пункт </w:t>
      </w:r>
      <w:r w:rsidRPr="00E67EAF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67EAF">
        <w:rPr>
          <w:rFonts w:eastAsia="Calibri"/>
          <w:bCs/>
          <w:sz w:val="28"/>
          <w:szCs w:val="28"/>
          <w:lang w:eastAsia="en-US"/>
        </w:rPr>
        <w:t xml:space="preserve">. </w:t>
      </w:r>
      <w:r w:rsidRPr="00E67EAF">
        <w:rPr>
          <w:sz w:val="28"/>
        </w:rPr>
        <w:t>изложить в новой редакции:</w:t>
      </w:r>
    </w:p>
    <w:p w:rsidR="006B73E8" w:rsidRDefault="006B73E8" w:rsidP="006B73E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0D2B">
        <w:rPr>
          <w:sz w:val="28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4.2.Ресурсное обеспечение реализации мероприятий подпрограммы на 2020-2023 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559"/>
        <w:gridCol w:w="1134"/>
        <w:gridCol w:w="1134"/>
        <w:gridCol w:w="1134"/>
        <w:gridCol w:w="1134"/>
      </w:tblGrid>
      <w:tr w:rsidR="006B73E8" w:rsidRPr="002D163C" w:rsidTr="00145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№№</w:t>
            </w:r>
            <w:proofErr w:type="gramStart"/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:rsidR="006B73E8" w:rsidRPr="002D163C" w:rsidRDefault="006B73E8" w:rsidP="0014539A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keepNext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6B73E8" w:rsidRPr="002D163C" w:rsidTr="0014539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 «</w:t>
            </w:r>
            <w:r w:rsidRPr="002D163C">
              <w:rPr>
                <w:sz w:val="28"/>
                <w:szCs w:val="28"/>
              </w:rPr>
              <w:t xml:space="preserve">Создание   </w:t>
            </w:r>
            <w:r w:rsidRPr="002D163C">
              <w:rPr>
                <w:sz w:val="28"/>
                <w:szCs w:val="28"/>
              </w:rPr>
              <w:lastRenderedPageBreak/>
              <w:t>условий    для          обеспечения  комфортным  жильем  граждан Петровского городского поселения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73E8" w:rsidRPr="002D163C" w:rsidTr="0014539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6B73E8" w:rsidRPr="002D163C" w:rsidTr="0014539A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6B73E8" w:rsidRPr="002D163C" w:rsidTr="001453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 xml:space="preserve">Текущее содержание и ремонт муниципального жилищного фонда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73E8" w:rsidRPr="002D163C" w:rsidTr="001453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2D163C" w:rsidRDefault="006B73E8" w:rsidP="0014539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2D163C" w:rsidRDefault="006B73E8" w:rsidP="0014539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6B73E8" w:rsidRPr="002D163C" w:rsidTr="001453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2D163C" w:rsidRDefault="006B73E8" w:rsidP="0014539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8" w:rsidRPr="002D163C" w:rsidRDefault="006B73E8" w:rsidP="0014539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2D163C" w:rsidRDefault="006B73E8" w:rsidP="0014539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</w:tbl>
    <w:p w:rsidR="006B73E8" w:rsidRDefault="006B73E8" w:rsidP="006B73E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B73E8" w:rsidRDefault="006B73E8" w:rsidP="006B73E8">
      <w:pPr>
        <w:ind w:left="1416" w:firstLine="708"/>
        <w:jc w:val="right"/>
        <w:rPr>
          <w:color w:val="000000"/>
          <w:sz w:val="28"/>
          <w:szCs w:val="28"/>
        </w:rPr>
      </w:pPr>
    </w:p>
    <w:p w:rsidR="006B73E8" w:rsidRDefault="006B73E8" w:rsidP="006B73E8">
      <w:pPr>
        <w:ind w:left="1416" w:firstLine="708"/>
        <w:jc w:val="right"/>
        <w:rPr>
          <w:color w:val="000000"/>
          <w:sz w:val="28"/>
          <w:szCs w:val="28"/>
        </w:rPr>
      </w:pPr>
    </w:p>
    <w:p w:rsidR="006B73E8" w:rsidRPr="00962D3A" w:rsidRDefault="006B73E8" w:rsidP="006B73E8">
      <w:pPr>
        <w:rPr>
          <w:rFonts w:eastAsia="Calibri"/>
          <w:b/>
          <w:bCs/>
          <w:sz w:val="22"/>
          <w:szCs w:val="22"/>
          <w:lang w:eastAsia="en-US"/>
        </w:rPr>
      </w:pPr>
    </w:p>
    <w:p w:rsidR="001154AD" w:rsidRDefault="001154AD"/>
    <w:sectPr w:rsidR="001154AD" w:rsidSect="006B73E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0B" w:rsidRDefault="007B5B0B" w:rsidP="006B73E8">
      <w:r>
        <w:separator/>
      </w:r>
    </w:p>
  </w:endnote>
  <w:endnote w:type="continuationSeparator" w:id="0">
    <w:p w:rsidR="007B5B0B" w:rsidRDefault="007B5B0B" w:rsidP="006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0B" w:rsidRDefault="007B5B0B" w:rsidP="006B73E8">
      <w:r>
        <w:separator/>
      </w:r>
    </w:p>
  </w:footnote>
  <w:footnote w:type="continuationSeparator" w:id="0">
    <w:p w:rsidR="007B5B0B" w:rsidRDefault="007B5B0B" w:rsidP="006B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52065"/>
      <w:docPartObj>
        <w:docPartGallery w:val="Page Numbers (Top of Page)"/>
        <w:docPartUnique/>
      </w:docPartObj>
    </w:sdtPr>
    <w:sdtEndPr/>
    <w:sdtContent>
      <w:p w:rsidR="006B73E8" w:rsidRDefault="006B7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39">
          <w:rPr>
            <w:noProof/>
          </w:rPr>
          <w:t>2</w:t>
        </w:r>
        <w:r>
          <w:fldChar w:fldCharType="end"/>
        </w:r>
      </w:p>
    </w:sdtContent>
  </w:sdt>
  <w:p w:rsidR="006B73E8" w:rsidRDefault="006B7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8"/>
    <w:rsid w:val="001154AD"/>
    <w:rsid w:val="005C5039"/>
    <w:rsid w:val="006B73E8"/>
    <w:rsid w:val="007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73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6B7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6B73E8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6B7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6B7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3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B7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3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73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6B7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6B73E8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6B7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6B73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3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B73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3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2021-06-22T05:23:00Z</dcterms:created>
  <dcterms:modified xsi:type="dcterms:W3CDTF">2021-06-22T05:23:00Z</dcterms:modified>
</cp:coreProperties>
</file>