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90" w:rsidRDefault="001911DB" w:rsidP="009C5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E5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9C5AE5" w:rsidRPr="009C5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AE5" w:rsidRPr="0057512B"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 изменений в муниципальную программу «Формирование современной городской среды на территории Петровского городского поселения»</w:t>
      </w:r>
      <w:bookmarkStart w:id="0" w:name="_GoBack"/>
      <w:bookmarkEnd w:id="0"/>
    </w:p>
    <w:p w:rsidR="009C5AE5" w:rsidRDefault="009C5AE5" w:rsidP="009C5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AE5" w:rsidRDefault="009C5AE5" w:rsidP="009C5AE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3062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73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2019</w:t>
      </w:r>
      <w:r w:rsidRPr="00573062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73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7306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306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3062">
        <w:rPr>
          <w:sz w:val="28"/>
          <w:szCs w:val="28"/>
        </w:rPr>
        <w:t xml:space="preserve"> а</w:t>
      </w:r>
      <w:r w:rsidRPr="00573062">
        <w:rPr>
          <w:rFonts w:ascii="Times New Roman" w:hAnsi="Times New Roman" w:cs="Times New Roman"/>
          <w:sz w:val="28"/>
          <w:szCs w:val="28"/>
        </w:rPr>
        <w:t>дминистрацией Петровского городского поселения проводилось общественное обсуждение проекта подпрограммы «Формирование современной городской среды» муниципальной программы «Благоустройство населенных пунктов  Петровского городского поселения». В течение срока проведения общественного обсуждения замечаний и предложений в администрацию Петровского городского поселения не 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3062">
        <w:rPr>
          <w:rFonts w:ascii="Times New Roman" w:hAnsi="Times New Roman" w:cs="Times New Roman"/>
          <w:sz w:val="28"/>
          <w:szCs w:val="28"/>
        </w:rPr>
        <w:t>ло.</w:t>
      </w:r>
    </w:p>
    <w:p w:rsidR="009C5AE5" w:rsidRPr="00D40C78" w:rsidRDefault="009C5AE5" w:rsidP="009C5A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984"/>
        <w:gridCol w:w="1985"/>
      </w:tblGrid>
      <w:tr w:rsidR="009C5AE5" w:rsidRPr="00D40C78" w:rsidTr="00FB1032">
        <w:tc>
          <w:tcPr>
            <w:tcW w:w="675" w:type="dxa"/>
          </w:tcPr>
          <w:p w:rsidR="009C5AE5" w:rsidRPr="00D40C78" w:rsidRDefault="009C5AE5" w:rsidP="00FB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0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0C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9C5AE5" w:rsidRPr="00D40C78" w:rsidRDefault="009C5AE5" w:rsidP="00FB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78">
              <w:rPr>
                <w:rFonts w:ascii="Times New Roman" w:hAnsi="Times New Roman" w:cs="Times New Roman"/>
                <w:sz w:val="28"/>
                <w:szCs w:val="28"/>
              </w:rPr>
              <w:t>Отправитель замечаний/предложений</w:t>
            </w:r>
          </w:p>
        </w:tc>
        <w:tc>
          <w:tcPr>
            <w:tcW w:w="2552" w:type="dxa"/>
          </w:tcPr>
          <w:p w:rsidR="009C5AE5" w:rsidRPr="00D40C78" w:rsidRDefault="009C5AE5" w:rsidP="00FB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78">
              <w:rPr>
                <w:rFonts w:ascii="Times New Roman" w:hAnsi="Times New Roman" w:cs="Times New Roman"/>
                <w:sz w:val="28"/>
                <w:szCs w:val="28"/>
              </w:rPr>
              <w:t>Содержание замечаний/предложений</w:t>
            </w:r>
          </w:p>
        </w:tc>
        <w:tc>
          <w:tcPr>
            <w:tcW w:w="1984" w:type="dxa"/>
          </w:tcPr>
          <w:p w:rsidR="009C5AE5" w:rsidRPr="00D40C78" w:rsidRDefault="009C5AE5" w:rsidP="00FB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78">
              <w:rPr>
                <w:rFonts w:ascii="Times New Roman" w:hAnsi="Times New Roman" w:cs="Times New Roman"/>
                <w:sz w:val="28"/>
                <w:szCs w:val="28"/>
              </w:rPr>
              <w:t>Информация о принятии/отклонении замечаний/предложений</w:t>
            </w:r>
          </w:p>
        </w:tc>
        <w:tc>
          <w:tcPr>
            <w:tcW w:w="1985" w:type="dxa"/>
          </w:tcPr>
          <w:p w:rsidR="009C5AE5" w:rsidRPr="00D40C78" w:rsidRDefault="009C5AE5" w:rsidP="00FB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78">
              <w:rPr>
                <w:rFonts w:ascii="Times New Roman" w:hAnsi="Times New Roman" w:cs="Times New Roman"/>
                <w:sz w:val="28"/>
                <w:szCs w:val="28"/>
              </w:rPr>
              <w:t>Причины отклонения замечаний/предложений</w:t>
            </w:r>
          </w:p>
        </w:tc>
      </w:tr>
      <w:tr w:rsidR="009C5AE5" w:rsidRPr="00D40C78" w:rsidTr="00FB1032">
        <w:tc>
          <w:tcPr>
            <w:tcW w:w="675" w:type="dxa"/>
          </w:tcPr>
          <w:p w:rsidR="009C5AE5" w:rsidRPr="00D40C78" w:rsidRDefault="009C5AE5" w:rsidP="00FB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C5AE5" w:rsidRPr="00D40C78" w:rsidRDefault="009C5AE5" w:rsidP="00FB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C5AE5" w:rsidRPr="00D40C78" w:rsidRDefault="009C5AE5" w:rsidP="00FB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C5AE5" w:rsidRPr="00D40C78" w:rsidRDefault="009C5AE5" w:rsidP="00FB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C5AE5" w:rsidRPr="00D40C78" w:rsidRDefault="009C5AE5" w:rsidP="00FB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C5AE5" w:rsidRPr="00D40C78" w:rsidRDefault="009C5AE5" w:rsidP="009C5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E5" w:rsidRDefault="009C5AE5" w:rsidP="009C5AE5">
      <w:pPr>
        <w:pStyle w:val="a3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5AE5" w:rsidRDefault="009C5AE5" w:rsidP="009C5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322C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ественной муниципальной Комиссией</w:t>
      </w:r>
      <w:r w:rsidRPr="00DF322C">
        <w:rPr>
          <w:rFonts w:ascii="Times New Roman" w:hAnsi="Times New Roman" w:cs="Times New Roman"/>
          <w:sz w:val="28"/>
          <w:szCs w:val="28"/>
        </w:rPr>
        <w:t xml:space="preserve"> Петровского городского поселения по вопросам реализации муниципальных программ по формированию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с</w:t>
      </w:r>
      <w:r w:rsidRPr="0057512B">
        <w:rPr>
          <w:rFonts w:ascii="Times New Roman" w:hAnsi="Times New Roman"/>
          <w:sz w:val="28"/>
          <w:szCs w:val="28"/>
        </w:rPr>
        <w:t>читать общественное обсуждение состоявшимся</w:t>
      </w:r>
      <w:r>
        <w:rPr>
          <w:rFonts w:ascii="Times New Roman" w:hAnsi="Times New Roman"/>
          <w:sz w:val="28"/>
          <w:szCs w:val="28"/>
        </w:rPr>
        <w:t>.</w:t>
      </w:r>
    </w:p>
    <w:p w:rsidR="009C5AE5" w:rsidRDefault="009C5AE5" w:rsidP="009C5AE5">
      <w:pPr>
        <w:jc w:val="center"/>
      </w:pPr>
    </w:p>
    <w:sectPr w:rsidR="009C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DB"/>
    <w:rsid w:val="001911DB"/>
    <w:rsid w:val="00654390"/>
    <w:rsid w:val="009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2019-12-02T06:41:00Z</dcterms:created>
  <dcterms:modified xsi:type="dcterms:W3CDTF">2019-12-02T06:56:00Z</dcterms:modified>
</cp:coreProperties>
</file>